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9E651" w14:textId="77777777" w:rsidR="00B80D56" w:rsidRDefault="00744252" w:rsidP="00186992">
      <w:pPr>
        <w:pStyle w:val="Title"/>
        <w:rPr>
          <w:i/>
          <w:iCs/>
        </w:rPr>
      </w:pPr>
      <w:r>
        <w:t>Job a</w:t>
      </w:r>
      <w:r w:rsidR="00444253" w:rsidRPr="00444253">
        <w:t>nd His Th</w:t>
      </w:r>
      <w:r w:rsidR="00BC0E31">
        <w:t xml:space="preserve">ree Friends: </w:t>
      </w:r>
      <w:r>
        <w:t>The Second Cycle o</w:t>
      </w:r>
      <w:r w:rsidR="00444253" w:rsidRPr="00444253">
        <w:t>f Speeches</w:t>
      </w:r>
    </w:p>
    <w:p w14:paraId="1FE9E653" w14:textId="77777777" w:rsidR="0085654D" w:rsidRPr="005E6677" w:rsidRDefault="00444253" w:rsidP="003663D8">
      <w:pPr>
        <w:pStyle w:val="Name"/>
        <w:tabs>
          <w:tab w:val="center" w:pos="4680"/>
          <w:tab w:val="left" w:pos="6046"/>
        </w:tabs>
      </w:pPr>
      <w:r>
        <w:t>Johnny Felker</w:t>
      </w:r>
    </w:p>
    <w:p w14:paraId="1FE9E654" w14:textId="4E53A5D6" w:rsidR="0085654D" w:rsidRPr="00EF754E" w:rsidRDefault="0085654D" w:rsidP="00186992">
      <w:pPr>
        <w:pStyle w:val="Heading"/>
      </w:pPr>
      <w:r w:rsidRPr="00CD50E4">
        <w:t>Text:</w:t>
      </w:r>
      <w:r w:rsidR="00EF754E" w:rsidRPr="00186992">
        <w:rPr>
          <w:b w:val="0"/>
          <w:bCs/>
        </w:rPr>
        <w:t xml:space="preserve">  Job 15-21</w:t>
      </w:r>
    </w:p>
    <w:p w14:paraId="1FE9E655" w14:textId="77777777" w:rsidR="0085654D" w:rsidRPr="00186992" w:rsidRDefault="0085654D" w:rsidP="003663D8">
      <w:pPr>
        <w:outlineLvl w:val="0"/>
        <w:rPr>
          <w:rStyle w:val="HeadingChar"/>
        </w:rPr>
      </w:pPr>
      <w:r w:rsidRPr="003663D8">
        <w:rPr>
          <w:b/>
        </w:rPr>
        <w:t>Introduction:</w:t>
      </w:r>
    </w:p>
    <w:p w14:paraId="66A89D61" w14:textId="77777777" w:rsidR="00BC43D7" w:rsidRDefault="00444253" w:rsidP="001D506E">
      <w:pPr>
        <w:pStyle w:val="Heading1"/>
      </w:pPr>
      <w:r>
        <w:t xml:space="preserve">I am </w:t>
      </w:r>
      <w:r w:rsidRPr="002C337F">
        <w:t>grateful</w:t>
      </w:r>
      <w:r>
        <w:t xml:space="preserve"> for the opportunity to </w:t>
      </w:r>
      <w:proofErr w:type="gramStart"/>
      <w:r>
        <w:t>present</w:t>
      </w:r>
      <w:proofErr w:type="gramEnd"/>
      <w:r>
        <w:t xml:space="preserve"> a lesson in this conference on the book of Job. In their OT introduction</w:t>
      </w:r>
      <w:r w:rsidR="00744252">
        <w:t>,</w:t>
      </w:r>
      <w:r>
        <w:t xml:space="preserve"> Longman and Dillard point out that </w:t>
      </w:r>
      <w:r w:rsidRPr="00EF0125">
        <w:t>“Job is both deeply moving and incredibly complex.  It is one of the most difficult books of the Old Testament to translate and thus also to in</w:t>
      </w:r>
      <w:r w:rsidR="00315150">
        <w:t xml:space="preserve">terpret.” </w:t>
      </w:r>
      <w:r w:rsidR="00315150" w:rsidRPr="0011505B">
        <w:rPr>
          <w:sz w:val="16"/>
          <w:szCs w:val="16"/>
        </w:rPr>
        <w:t>(</w:t>
      </w:r>
      <w:r w:rsidRPr="0011505B">
        <w:rPr>
          <w:sz w:val="16"/>
          <w:szCs w:val="16"/>
        </w:rPr>
        <w:t>224)</w:t>
      </w:r>
      <w:r w:rsidRPr="00EF0125">
        <w:t xml:space="preserve">  That truth has weighed heavily upon me as I have </w:t>
      </w:r>
      <w:proofErr w:type="gramStart"/>
      <w:r w:rsidRPr="00EF0125">
        <w:t>sought</w:t>
      </w:r>
      <w:proofErr w:type="gramEnd"/>
      <w:r w:rsidRPr="00EF0125">
        <w:t xml:space="preserve"> to understand the book as a whole and the dialogues that I was </w:t>
      </w:r>
      <w:r w:rsidR="00BC0E31">
        <w:t>invited to explore</w:t>
      </w:r>
      <w:r w:rsidRPr="00EF0125">
        <w:t>.</w:t>
      </w:r>
    </w:p>
    <w:p w14:paraId="1FE9E657" w14:textId="500EE65F" w:rsidR="00444253" w:rsidRPr="00444253" w:rsidRDefault="00444253" w:rsidP="00186992">
      <w:pPr>
        <w:pStyle w:val="Heading1"/>
      </w:pPr>
      <w:r w:rsidRPr="00444253">
        <w:t xml:space="preserve">In this </w:t>
      </w:r>
      <w:r w:rsidRPr="00186992">
        <w:t>outline</w:t>
      </w:r>
      <w:r w:rsidRPr="00444253">
        <w:t xml:space="preserve"> my goal is to give a general summary of each speech, a brief general paraphrase, and a summary of the major points in each section.  Within those divisions I am sharing many quotations that reflec</w:t>
      </w:r>
      <w:r w:rsidR="0036119A">
        <w:t>t the various interpretations from</w:t>
      </w:r>
      <w:r w:rsidRPr="00444253">
        <w:t xml:space="preserve"> the scholarly sources I’ve researched. They do not always agree; and they reflect at times quite divergent views of some of the key texts.  I urge you to reach your own independent judgment on the meaning of the biblical text as you read and reflect upon them. At the end of the exegesis I will give a general summary of the speeches and some lessons we might draw from the whole discussion.  I am eager to hear your thoughts in our discussion period. I still have much to learn about this fascinating book.</w:t>
      </w:r>
    </w:p>
    <w:p w14:paraId="1FE9E658" w14:textId="77777777" w:rsidR="0085654D" w:rsidRPr="003663D8" w:rsidRDefault="0085654D" w:rsidP="006374A4">
      <w:pPr>
        <w:pStyle w:val="Heading"/>
      </w:pPr>
      <w:r w:rsidRPr="003663D8">
        <w:t>Body:</w:t>
      </w:r>
    </w:p>
    <w:p w14:paraId="1FE9E659" w14:textId="57D0872D" w:rsidR="00444253" w:rsidRPr="006374A4" w:rsidRDefault="00444253" w:rsidP="006374A4">
      <w:pPr>
        <w:pStyle w:val="Heading1"/>
        <w:numPr>
          <w:ilvl w:val="0"/>
          <w:numId w:val="4"/>
        </w:numPr>
        <w:rPr>
          <w:b/>
          <w:bCs w:val="0"/>
        </w:rPr>
      </w:pPr>
      <w:r w:rsidRPr="006374A4">
        <w:rPr>
          <w:b/>
          <w:bCs w:val="0"/>
        </w:rPr>
        <w:t xml:space="preserve">Background </w:t>
      </w:r>
      <w:r w:rsidR="002C337F" w:rsidRPr="006374A4">
        <w:rPr>
          <w:b/>
          <w:bCs w:val="0"/>
        </w:rPr>
        <w:t>For The 2nd Cycle Of Speeches</w:t>
      </w:r>
    </w:p>
    <w:p w14:paraId="1FE9E65A" w14:textId="13AE2B38" w:rsidR="00444253" w:rsidRPr="00444253" w:rsidRDefault="00444253" w:rsidP="00444253">
      <w:pPr>
        <w:pStyle w:val="Heading2"/>
      </w:pPr>
      <w:r w:rsidRPr="00444253">
        <w:t>Preliminary observations</w:t>
      </w:r>
      <w:r w:rsidR="006374A4">
        <w:t>:</w:t>
      </w:r>
    </w:p>
    <w:p w14:paraId="09F474DD" w14:textId="34A5B352" w:rsidR="00BC43D7" w:rsidRDefault="00444253" w:rsidP="00444253">
      <w:pPr>
        <w:pStyle w:val="Heading3"/>
      </w:pPr>
      <w:r w:rsidRPr="00444253">
        <w:t>The names of God used by the speakers may hold a clue as to the historical setting of the story as well as the author’s locus.</w:t>
      </w:r>
    </w:p>
    <w:p w14:paraId="1FE9E65C" w14:textId="0848272E" w:rsidR="00444253" w:rsidRPr="00444253" w:rsidRDefault="00444253" w:rsidP="00444253">
      <w:pPr>
        <w:pStyle w:val="Heading4"/>
      </w:pPr>
      <w:r w:rsidRPr="00444253">
        <w:t xml:space="preserve">The name </w:t>
      </w:r>
      <w:r w:rsidRPr="00444253">
        <w:rPr>
          <w:rtl/>
          <w:lang w:bidi="he-IL"/>
        </w:rPr>
        <w:t>אֱלוֹהַּ</w:t>
      </w:r>
      <w:r w:rsidRPr="00444253">
        <w:t xml:space="preserve"> (Heb. </w:t>
      </w:r>
      <w:r w:rsidRPr="007C0D81">
        <w:rPr>
          <w:i/>
          <w:iCs/>
        </w:rPr>
        <w:t>Eloah</w:t>
      </w:r>
      <w:r w:rsidRPr="00444253">
        <w:t xml:space="preserve">) is found 41 times in the book of Job. It is the singular form of the more common plural form </w:t>
      </w:r>
      <w:r w:rsidRPr="007C0D81">
        <w:rPr>
          <w:i/>
          <w:iCs/>
        </w:rPr>
        <w:t>Elohim</w:t>
      </w:r>
      <w:r w:rsidRPr="00444253">
        <w:t xml:space="preserve"> both of which are commonly translated “God.”</w:t>
      </w:r>
    </w:p>
    <w:p w14:paraId="1FE9E65D" w14:textId="77777777" w:rsidR="00444253" w:rsidRPr="00444253" w:rsidRDefault="00444253" w:rsidP="00444253">
      <w:pPr>
        <w:pStyle w:val="Heading4"/>
      </w:pPr>
      <w:r w:rsidRPr="00444253">
        <w:t xml:space="preserve">The name </w:t>
      </w:r>
      <w:r w:rsidRPr="00444253">
        <w:rPr>
          <w:rtl/>
          <w:lang w:bidi="he-IL"/>
        </w:rPr>
        <w:t>שַׁדַּי</w:t>
      </w:r>
      <w:r w:rsidRPr="00444253">
        <w:t xml:space="preserve"> (Heb. </w:t>
      </w:r>
      <w:r w:rsidRPr="002942BF">
        <w:rPr>
          <w:i/>
          <w:iCs/>
        </w:rPr>
        <w:t>Shaddai</w:t>
      </w:r>
      <w:r w:rsidRPr="00444253">
        <w:t>) is used 31 times in 31verses and is usually translated “the Almighty.”  It is used only once by the Lord in response to Job in 40:2.</w:t>
      </w:r>
    </w:p>
    <w:p w14:paraId="7850ACD4" w14:textId="77777777" w:rsidR="00BC43D7" w:rsidRDefault="00444253" w:rsidP="00444253">
      <w:pPr>
        <w:pStyle w:val="Heading4"/>
      </w:pPr>
      <w:r w:rsidRPr="00444253">
        <w:t xml:space="preserve">The name </w:t>
      </w:r>
      <w:r w:rsidRPr="00444253">
        <w:rPr>
          <w:rtl/>
          <w:lang w:bidi="he-IL"/>
        </w:rPr>
        <w:t>יהוה</w:t>
      </w:r>
      <w:r w:rsidRPr="00444253">
        <w:t xml:space="preserve"> (</w:t>
      </w:r>
      <w:r w:rsidRPr="002942BF">
        <w:rPr>
          <w:i/>
          <w:iCs/>
        </w:rPr>
        <w:t>Yahweh</w:t>
      </w:r>
      <w:r w:rsidRPr="00444253">
        <w:t xml:space="preserve"> usually translated “the Lord”) is used 32 times in 23 verses. It is never used by Job’s friends.  It is used almost exclusively by the narrator.  Job uses the name only once (Job 12:9).</w:t>
      </w:r>
    </w:p>
    <w:p w14:paraId="1FE9E65F" w14:textId="22CB9CF2" w:rsidR="00444253" w:rsidRPr="00444253" w:rsidRDefault="00444253" w:rsidP="00444253">
      <w:pPr>
        <w:pStyle w:val="Heading3"/>
      </w:pPr>
      <w:r w:rsidRPr="00444253">
        <w:t xml:space="preserve">Is it possible that the ancient names </w:t>
      </w:r>
      <w:r w:rsidRPr="002942BF">
        <w:rPr>
          <w:i/>
          <w:iCs/>
        </w:rPr>
        <w:t>Eloah</w:t>
      </w:r>
      <w:r w:rsidRPr="00444253">
        <w:t xml:space="preserve"> and </w:t>
      </w:r>
      <w:r w:rsidRPr="002942BF">
        <w:rPr>
          <w:i/>
          <w:iCs/>
        </w:rPr>
        <w:t>Shaddai</w:t>
      </w:r>
      <w:r w:rsidR="0011505B">
        <w:t>,</w:t>
      </w:r>
      <w:r w:rsidRPr="00444253">
        <w:t xml:space="preserve"> commonly used by both Job and his friends</w:t>
      </w:r>
      <w:r w:rsidR="0011505B">
        <w:t>,</w:t>
      </w:r>
      <w:r w:rsidRPr="00444253">
        <w:t xml:space="preserve"> point to the patriarchal period as the setting for the account, </w:t>
      </w:r>
      <w:proofErr w:type="gramStart"/>
      <w:r w:rsidRPr="00444253">
        <w:t>whereas</w:t>
      </w:r>
      <w:proofErr w:type="gramEnd"/>
      <w:r w:rsidRPr="00444253">
        <w:t xml:space="preserve"> the use of </w:t>
      </w:r>
      <w:r w:rsidRPr="00C46AB4">
        <w:rPr>
          <w:i/>
          <w:iCs/>
        </w:rPr>
        <w:t>Yahweh</w:t>
      </w:r>
      <w:r w:rsidRPr="00444253">
        <w:t xml:space="preserve"> in the narrative sections points to an Israelite wise man who recounts the story in the more familiar Israelite name for God?</w:t>
      </w:r>
    </w:p>
    <w:p w14:paraId="1FE9E660" w14:textId="409B5FBA" w:rsidR="00444253" w:rsidRPr="00444253" w:rsidRDefault="00444253" w:rsidP="00444253">
      <w:pPr>
        <w:pStyle w:val="Heading2"/>
      </w:pPr>
      <w:r w:rsidRPr="00444253">
        <w:t xml:space="preserve">“The poetic nature of the dialogues is a signal that we are not reading transcripts of the conversation that took place between Job and his three friends.  People in ancient times did not </w:t>
      </w:r>
      <w:r w:rsidR="00C46AB4">
        <w:t>s</w:t>
      </w:r>
      <w:r w:rsidRPr="00444253">
        <w:t xml:space="preserve">peak in poetic form to one another anymore than we do today.” </w:t>
      </w:r>
      <w:r w:rsidR="0011505B" w:rsidRPr="0011505B">
        <w:rPr>
          <w:sz w:val="16"/>
          <w:szCs w:val="16"/>
        </w:rPr>
        <w:t xml:space="preserve">(Longman and Dillard, </w:t>
      </w:r>
      <w:r w:rsidR="0011505B" w:rsidRPr="0011505B">
        <w:rPr>
          <w:i/>
          <w:iCs/>
          <w:sz w:val="16"/>
          <w:szCs w:val="16"/>
        </w:rPr>
        <w:t>Introduction</w:t>
      </w:r>
      <w:r w:rsidR="0011505B" w:rsidRPr="0011505B">
        <w:rPr>
          <w:sz w:val="16"/>
          <w:szCs w:val="16"/>
        </w:rPr>
        <w:t>,</w:t>
      </w:r>
      <w:r w:rsidRPr="0011505B">
        <w:rPr>
          <w:sz w:val="16"/>
          <w:szCs w:val="16"/>
        </w:rPr>
        <w:t xml:space="preserve"> 228)</w:t>
      </w:r>
    </w:p>
    <w:p w14:paraId="1FE9E661" w14:textId="77777777" w:rsidR="00444253" w:rsidRPr="00444253" w:rsidRDefault="00444253" w:rsidP="00744252">
      <w:pPr>
        <w:pStyle w:val="Heading3"/>
      </w:pPr>
      <w:r w:rsidRPr="00444253">
        <w:t>This is not to say that there is no historical reality behind Job’s experience and his dialogues with his friends.  The author</w:t>
      </w:r>
      <w:r w:rsidR="00744252">
        <w:t xml:space="preserve"> it would appear</w:t>
      </w:r>
      <w:r w:rsidRPr="00444253">
        <w:t xml:space="preserve"> frames their speeches for literary effect. That is also indicated by three cycles where each speaker speaks to Job in the </w:t>
      </w:r>
      <w:r w:rsidRPr="00444253">
        <w:lastRenderedPageBreak/>
        <w:t>same order and in response to his opening lament and his response to their interpretation of his suffering.</w:t>
      </w:r>
    </w:p>
    <w:p w14:paraId="1FE9E662" w14:textId="77777777" w:rsidR="00444253" w:rsidRPr="00444253" w:rsidRDefault="00444253" w:rsidP="00444253">
      <w:pPr>
        <w:pStyle w:val="Heading3"/>
      </w:pPr>
      <w:r w:rsidRPr="00444253">
        <w:t xml:space="preserve">We might think of the book of Job as a “wisdom debate” </w:t>
      </w:r>
      <w:r w:rsidR="00E35DD4">
        <w:t>(</w:t>
      </w:r>
      <w:r w:rsidR="0011505B">
        <w:rPr>
          <w:sz w:val="16"/>
          <w:szCs w:val="16"/>
        </w:rPr>
        <w:t xml:space="preserve">Longman and Dillard, </w:t>
      </w:r>
      <w:r w:rsidR="0011505B" w:rsidRPr="00E35DD4">
        <w:rPr>
          <w:i/>
          <w:iCs/>
          <w:sz w:val="16"/>
          <w:szCs w:val="16"/>
        </w:rPr>
        <w:t>Introduction</w:t>
      </w:r>
      <w:r w:rsidR="0011505B">
        <w:rPr>
          <w:sz w:val="16"/>
          <w:szCs w:val="16"/>
        </w:rPr>
        <w:t>,</w:t>
      </w:r>
      <w:r w:rsidRPr="00C341E5">
        <w:rPr>
          <w:sz w:val="16"/>
          <w:szCs w:val="16"/>
        </w:rPr>
        <w:t xml:space="preserve"> 232)</w:t>
      </w:r>
      <w:r w:rsidRPr="00444253">
        <w:t xml:space="preserve"> </w:t>
      </w:r>
      <w:r w:rsidR="00C341E5">
        <w:t xml:space="preserve"> </w:t>
      </w:r>
      <w:r w:rsidRPr="00444253">
        <w:t xml:space="preserve">Keil and Delitzsch call chapters 4-16 “the entanglement.” </w:t>
      </w:r>
      <w:r w:rsidRPr="00EF2721">
        <w:rPr>
          <w:sz w:val="16"/>
          <w:szCs w:val="16"/>
        </w:rPr>
        <w:t>(</w:t>
      </w:r>
      <w:r w:rsidR="00E35DD4" w:rsidRPr="00E35DD4">
        <w:rPr>
          <w:i/>
          <w:iCs/>
          <w:sz w:val="16"/>
          <w:szCs w:val="16"/>
        </w:rPr>
        <w:t>Commentary</w:t>
      </w:r>
      <w:r w:rsidR="005D66A8">
        <w:rPr>
          <w:i/>
          <w:iCs/>
          <w:sz w:val="16"/>
          <w:szCs w:val="16"/>
        </w:rPr>
        <w:t xml:space="preserve"> on the OT</w:t>
      </w:r>
      <w:r w:rsidR="00E35DD4">
        <w:rPr>
          <w:sz w:val="16"/>
          <w:szCs w:val="16"/>
        </w:rPr>
        <w:t xml:space="preserve">, </w:t>
      </w:r>
      <w:r w:rsidRPr="00EF2721">
        <w:rPr>
          <w:sz w:val="16"/>
          <w:szCs w:val="16"/>
        </w:rPr>
        <w:t>292)</w:t>
      </w:r>
      <w:r w:rsidR="00744252">
        <w:t xml:space="preserve">  Entanglement indeed!</w:t>
      </w:r>
    </w:p>
    <w:p w14:paraId="1FE9E663" w14:textId="5F5E2421" w:rsidR="00CA7A87" w:rsidRDefault="00444253" w:rsidP="005D66A8">
      <w:pPr>
        <w:pStyle w:val="Heading2"/>
      </w:pPr>
      <w:r w:rsidRPr="00444253">
        <w:t xml:space="preserve">To propose an overarching literary context for my lecture, I tentatively suggest that the book of Job’s presence in the Writings (Heb. </w:t>
      </w:r>
      <w:r w:rsidRPr="00EB34E0">
        <w:rPr>
          <w:i/>
          <w:iCs/>
        </w:rPr>
        <w:t>Ketuvim</w:t>
      </w:r>
      <w:r w:rsidRPr="00444253">
        <w:t xml:space="preserve">) of the Hebrew Bible after the psalms and proverbs would lend itself to the idea that it was written as a piece of “wisdom literature.” Though we cannot know for sure, it would appear that Job was written by an Israelite wise man (in the Solomonic period?) who sought to recount the experience of Job’s suffering, his friends’ reaction, and the Lord’s final response in order to explore the nature of God’s interaction with His creatures in their suffering. It is framed in a historical </w:t>
      </w:r>
      <w:r w:rsidR="008D0E2C">
        <w:t xml:space="preserve">prose </w:t>
      </w:r>
      <w:r w:rsidRPr="00444253">
        <w:t>narrative that implies that Job was a real person (Cf. Eze</w:t>
      </w:r>
      <w:r w:rsidR="005D66A8">
        <w:t>kiel</w:t>
      </w:r>
      <w:r w:rsidRPr="00444253">
        <w:t xml:space="preserve"> 14:14; James 5:11) who suffered greatly at the hands of Satan, and with the Lord’s permission, in order to prove Job’s loyalty to and faith in God.  It would appear that the dialogue section, though also historical, has been stylized in Hebrew poetry to give expression to ideas in the</w:t>
      </w:r>
      <w:r w:rsidR="008D0E2C">
        <w:t>ir</w:t>
      </w:r>
      <w:r w:rsidRPr="00444253">
        <w:t xml:space="preserve"> most convincing rhetorical form.  As a result the reader is given a view of God that presents Him as inscrutably wise and worthy of human worship and obedience regardless of physical circumstance.  It makes clear that, though God is just, His justice is not met</w:t>
      </w:r>
      <w:r w:rsidR="007240E5">
        <w:t>ed</w:t>
      </w:r>
      <w:r w:rsidRPr="00444253">
        <w:t xml:space="preserve"> out solely in this life or in accommodation of human expectation, but according to His eternal redemptive purposes. It challenges us to realize that we are in no position to hold the Lord accountable for how He runs the world He created, and encourages us to submit to the divine purpose for our individual lives in view of His wisdom and overarching purpose for the creation.</w:t>
      </w:r>
    </w:p>
    <w:p w14:paraId="1FE9E664" w14:textId="59B29C43" w:rsidR="006F25D4" w:rsidRPr="007240E5" w:rsidRDefault="006F25D4" w:rsidP="007240E5">
      <w:pPr>
        <w:pStyle w:val="Heading1"/>
        <w:rPr>
          <w:b/>
          <w:bCs w:val="0"/>
        </w:rPr>
      </w:pPr>
      <w:r w:rsidRPr="007240E5">
        <w:rPr>
          <w:b/>
          <w:bCs w:val="0"/>
        </w:rPr>
        <w:t xml:space="preserve">The </w:t>
      </w:r>
      <w:r w:rsidR="007240E5" w:rsidRPr="007240E5">
        <w:rPr>
          <w:b/>
          <w:bCs w:val="0"/>
        </w:rPr>
        <w:t>First Cycle Of Speeches</w:t>
      </w:r>
    </w:p>
    <w:p w14:paraId="1FE9E665" w14:textId="77777777" w:rsidR="006F25D4" w:rsidRPr="00444253" w:rsidRDefault="006F25D4" w:rsidP="006F25D4">
      <w:pPr>
        <w:pStyle w:val="Heading2"/>
      </w:pPr>
      <w:r w:rsidRPr="00444253">
        <w:t xml:space="preserve">In the first cycle of speeches, both Job and his friends are arguing in a world that seeks to come to terms with three propositions: (1) God is just; (2) Job is righteous; (3) The retribution principle is true. From their perspective, not all three can be true at the same time, so Job will forfeit the first claim, and his friends the second. </w:t>
      </w:r>
      <w:r w:rsidRPr="00EF2721">
        <w:rPr>
          <w:sz w:val="16"/>
          <w:szCs w:val="16"/>
        </w:rPr>
        <w:t>(</w:t>
      </w:r>
      <w:proofErr w:type="spellStart"/>
      <w:r w:rsidRPr="00EF2721">
        <w:rPr>
          <w:sz w:val="16"/>
          <w:szCs w:val="16"/>
        </w:rPr>
        <w:t>Ortland</w:t>
      </w:r>
      <w:proofErr w:type="spellEnd"/>
      <w:r w:rsidRPr="00EF2721">
        <w:rPr>
          <w:sz w:val="16"/>
          <w:szCs w:val="16"/>
        </w:rPr>
        <w:t xml:space="preserve">, </w:t>
      </w:r>
      <w:r w:rsidR="00EF2721" w:rsidRPr="00EF2721">
        <w:rPr>
          <w:i/>
          <w:iCs/>
          <w:sz w:val="16"/>
          <w:szCs w:val="16"/>
        </w:rPr>
        <w:t>Piercing Leviathan</w:t>
      </w:r>
      <w:r w:rsidR="00EF2721">
        <w:rPr>
          <w:sz w:val="16"/>
          <w:szCs w:val="16"/>
        </w:rPr>
        <w:t>,</w:t>
      </w:r>
      <w:r w:rsidR="00C341E5">
        <w:rPr>
          <w:sz w:val="16"/>
          <w:szCs w:val="16"/>
        </w:rPr>
        <w:t xml:space="preserve"> </w:t>
      </w:r>
      <w:r w:rsidRPr="00EF2721">
        <w:rPr>
          <w:sz w:val="16"/>
          <w:szCs w:val="16"/>
        </w:rPr>
        <w:t>41)</w:t>
      </w:r>
    </w:p>
    <w:p w14:paraId="0D90EFFC" w14:textId="5C4F5A84" w:rsidR="00BC43D7" w:rsidRDefault="006F25D4" w:rsidP="006F25D4">
      <w:pPr>
        <w:pStyle w:val="Heading2"/>
      </w:pPr>
      <w:r w:rsidRPr="00444253">
        <w:t>Put another way, in the first cycle of speeches both Job and his friends embrace the retribution principle as true, but with very different interpretations of Job’s suffering.</w:t>
      </w:r>
    </w:p>
    <w:p w14:paraId="175CAF95" w14:textId="77777777" w:rsidR="00BC43D7" w:rsidRDefault="006F25D4" w:rsidP="006F25D4">
      <w:pPr>
        <w:pStyle w:val="Heading3"/>
      </w:pPr>
      <w:r w:rsidRPr="00444253">
        <w:t xml:space="preserve">Job’s friends interpret Job’s sufferings as retribution for sin in his life; they conclude his sufferings are proof that he is not righteous.  And though they are somewhat moved by Job’s pitiful condition, they </w:t>
      </w:r>
      <w:proofErr w:type="gramStart"/>
      <w:r w:rsidRPr="00444253">
        <w:t>seek</w:t>
      </w:r>
      <w:proofErr w:type="gramEnd"/>
      <w:r w:rsidRPr="00444253">
        <w:t xml:space="preserve"> to nudge him toward confession of sin and repentance by reminding him either of the blessings of righteousness or the fearful consequences of wickedness.</w:t>
      </w:r>
    </w:p>
    <w:p w14:paraId="00D6E810" w14:textId="261BCD7A" w:rsidR="00BC43D7" w:rsidRDefault="006F25D4" w:rsidP="006F25D4">
      <w:pPr>
        <w:pStyle w:val="Heading3"/>
      </w:pPr>
      <w:r w:rsidRPr="00444253">
        <w:t xml:space="preserve">Job in response affirms his innocence of any </w:t>
      </w:r>
      <w:r w:rsidR="00F53FB5" w:rsidRPr="00444253">
        <w:t>wrong doing</w:t>
      </w:r>
      <w:r w:rsidRPr="00444253">
        <w:t xml:space="preserve"> that would result in the horrific suffering that he has experienced.  He however, also believing in the retribution principle, questions God’s justice in what he has suffered.  It makes no sense to him; and he seeks an audience and explanation from God which become progressively more intense throughout this cycle.</w:t>
      </w:r>
    </w:p>
    <w:p w14:paraId="1FE9E669" w14:textId="13C17CA1" w:rsidR="00B7544E" w:rsidRPr="00444253" w:rsidRDefault="006F25D4" w:rsidP="00B7544E">
      <w:pPr>
        <w:pStyle w:val="Heading3"/>
      </w:pPr>
      <w:r w:rsidRPr="00444253">
        <w:t>All of this leads to a second cycle of speeches in which the parties intensify their differing points of view, in what we might call a point and counter-point exchange. In this section, as Jackson well describes it, “the standoff with Job becomes more intense and t</w:t>
      </w:r>
      <w:r w:rsidR="00C341E5">
        <w:t xml:space="preserve">hey sharpen their barbs.” </w:t>
      </w:r>
      <w:r w:rsidR="00C341E5" w:rsidRPr="00C341E5">
        <w:rPr>
          <w:sz w:val="16"/>
          <w:szCs w:val="16"/>
        </w:rPr>
        <w:t>(</w:t>
      </w:r>
      <w:r w:rsidR="00B7544E" w:rsidRPr="00B7544E">
        <w:rPr>
          <w:i/>
          <w:iCs/>
          <w:sz w:val="16"/>
          <w:szCs w:val="16"/>
        </w:rPr>
        <w:t>Book of Job</w:t>
      </w:r>
      <w:r w:rsidR="00B7544E">
        <w:rPr>
          <w:sz w:val="16"/>
          <w:szCs w:val="16"/>
        </w:rPr>
        <w:t xml:space="preserve">, </w:t>
      </w:r>
      <w:r w:rsidR="00C341E5" w:rsidRPr="00C341E5">
        <w:rPr>
          <w:sz w:val="16"/>
          <w:szCs w:val="16"/>
        </w:rPr>
        <w:t>470)</w:t>
      </w:r>
    </w:p>
    <w:p w14:paraId="1FE9E66A" w14:textId="15278E17" w:rsidR="006F25D4" w:rsidRPr="00867FC0" w:rsidRDefault="00B37D0F" w:rsidP="00D93296">
      <w:pPr>
        <w:pStyle w:val="Heading1"/>
        <w:rPr>
          <w:b/>
          <w:bCs w:val="0"/>
        </w:rPr>
      </w:pPr>
      <w:r>
        <w:rPr>
          <w:b/>
          <w:bCs w:val="0"/>
        </w:rPr>
        <w:t>T</w:t>
      </w:r>
      <w:r w:rsidR="006F25D4" w:rsidRPr="00867FC0">
        <w:rPr>
          <w:b/>
          <w:bCs w:val="0"/>
        </w:rPr>
        <w:t xml:space="preserve">he </w:t>
      </w:r>
      <w:r w:rsidR="00F55640" w:rsidRPr="00867FC0">
        <w:rPr>
          <w:b/>
          <w:bCs w:val="0"/>
        </w:rPr>
        <w:t>Second Cycle Of Speeches</w:t>
      </w:r>
    </w:p>
    <w:p w14:paraId="1FE9E66B" w14:textId="6A095A7C" w:rsidR="006F25D4" w:rsidRDefault="006F25D4" w:rsidP="006F25D4">
      <w:pPr>
        <w:pStyle w:val="Heading2"/>
      </w:pPr>
      <w:r w:rsidRPr="00AF2C16">
        <w:rPr>
          <w:b/>
          <w:bCs w:val="0"/>
        </w:rPr>
        <w:t xml:space="preserve">Eliphaz’ </w:t>
      </w:r>
      <w:r w:rsidR="00B70FBD" w:rsidRPr="00AF2C16">
        <w:rPr>
          <w:b/>
          <w:bCs w:val="0"/>
        </w:rPr>
        <w:t>Second Speech</w:t>
      </w:r>
      <w:r w:rsidR="00B70FBD">
        <w:t xml:space="preserve"> </w:t>
      </w:r>
      <w:r>
        <w:t>(Job 15:1-35)</w:t>
      </w:r>
    </w:p>
    <w:p w14:paraId="1FE9E66C" w14:textId="03E134E5" w:rsidR="006F25D4" w:rsidRDefault="006F25D4" w:rsidP="006F25D4">
      <w:pPr>
        <w:pStyle w:val="Heading3"/>
      </w:pPr>
      <w:r w:rsidRPr="00B70FBD">
        <w:rPr>
          <w:u w:val="single"/>
        </w:rPr>
        <w:lastRenderedPageBreak/>
        <w:t>Summary</w:t>
      </w:r>
      <w:r w:rsidR="00B70FBD">
        <w:t>:</w:t>
      </w:r>
    </w:p>
    <w:p w14:paraId="1FE9E66D" w14:textId="67C10A4E" w:rsidR="006F25D4" w:rsidRDefault="006F25D4" w:rsidP="006F25D4">
      <w:pPr>
        <w:pStyle w:val="Heading4"/>
      </w:pPr>
      <w:r>
        <w:t xml:space="preserve">Eliphaz the </w:t>
      </w:r>
      <w:proofErr w:type="spellStart"/>
      <w:r>
        <w:t>Temanite</w:t>
      </w:r>
      <w:proofErr w:type="spellEnd"/>
      <w:r>
        <w:t xml:space="preserve"> accuses Job of lacking the fear of God and engaging in unprofitable speech. He questions Job's wisdom and suggests that his own words condemn him. He emphasizes that no man can be pure or righteous, asserting that even the heavens are not pure in God's sight. He describes the fate of the wicked, who suffer throughout their lives, plagued by dread and anguish, and ultimately face destruction. He warns that the wicked will not prosper, their wealth will not endure, and they will be consumed by darkness. He concludes that the godless will bear the consequences of their deceitful actions, leading to trouble and evil outcomes</w:t>
      </w:r>
      <w:r w:rsidRPr="00C341E5">
        <w:rPr>
          <w:sz w:val="16"/>
          <w:szCs w:val="16"/>
        </w:rPr>
        <w:t xml:space="preserve">. (Logos AI </w:t>
      </w:r>
      <w:r w:rsidR="00A54576" w:rsidRPr="00C341E5">
        <w:rPr>
          <w:sz w:val="16"/>
          <w:szCs w:val="16"/>
        </w:rPr>
        <w:t>Summary</w:t>
      </w:r>
      <w:r w:rsidRPr="00C341E5">
        <w:rPr>
          <w:sz w:val="16"/>
          <w:szCs w:val="16"/>
        </w:rPr>
        <w:t>; I am indebted to Stanton See for researching and sharing these Logos summaries for this outline.)</w:t>
      </w:r>
    </w:p>
    <w:p w14:paraId="1FE9E66E" w14:textId="70630B4E" w:rsidR="006F25D4" w:rsidRDefault="006F25D4" w:rsidP="00C341E5">
      <w:pPr>
        <w:pStyle w:val="Heading4"/>
      </w:pPr>
      <w:r>
        <w:t xml:space="preserve">My personal paraphrase: </w:t>
      </w:r>
      <w:r w:rsidRPr="005D66A8">
        <w:rPr>
          <w:i/>
          <w:iCs/>
        </w:rPr>
        <w:t>“Job, your own words reveal your guilt. Do you have more wisdom tha</w:t>
      </w:r>
      <w:r w:rsidR="00BB7AD9">
        <w:rPr>
          <w:i/>
          <w:iCs/>
        </w:rPr>
        <w:t>n</w:t>
      </w:r>
      <w:r w:rsidRPr="005D66A8">
        <w:rPr>
          <w:i/>
          <w:iCs/>
        </w:rPr>
        <w:t xml:space="preserve"> the aged? And how can you show anger against God and maintain righteousness before Him? Let me describe to you the outcome for the wicked man, even those who have prospered. It is futile for him to oppose God and his recompense will be terrible.”</w:t>
      </w:r>
      <w:r>
        <w:t xml:space="preserve"> </w:t>
      </w:r>
      <w:r w:rsidRPr="00C341E5">
        <w:rPr>
          <w:sz w:val="16"/>
          <w:szCs w:val="16"/>
        </w:rPr>
        <w:t>(My expository outline and summary of</w:t>
      </w:r>
      <w:r w:rsidR="00C341E5">
        <w:rPr>
          <w:sz w:val="16"/>
          <w:szCs w:val="16"/>
        </w:rPr>
        <w:t xml:space="preserve"> these speeches can be found at: h</w:t>
      </w:r>
      <w:r w:rsidRPr="00C341E5">
        <w:rPr>
          <w:sz w:val="16"/>
          <w:szCs w:val="16"/>
        </w:rPr>
        <w:t>ttps://www.truthchasers.com/Study%20Guides/OT%20Study/Survey%20of%20Wisdom%20Literature/Study%20notes/An%20Analytical%20and%20Expository%20Outline%20of%20Job.pdf)</w:t>
      </w:r>
    </w:p>
    <w:p w14:paraId="1FE9E66F" w14:textId="715F0EAE" w:rsidR="006F25D4" w:rsidRDefault="006F25D4" w:rsidP="00867FC0">
      <w:pPr>
        <w:pStyle w:val="Heading3"/>
      </w:pPr>
      <w:r w:rsidRPr="00B65E67">
        <w:rPr>
          <w:u w:val="single"/>
        </w:rPr>
        <w:t>Argument</w:t>
      </w:r>
      <w:r w:rsidR="00B65E67">
        <w:t>:</w:t>
      </w:r>
    </w:p>
    <w:p w14:paraId="1FE9E670" w14:textId="77777777" w:rsidR="006F25D4" w:rsidRDefault="006F25D4" w:rsidP="00867FC0">
      <w:pPr>
        <w:pStyle w:val="Heading4"/>
      </w:pPr>
      <w:r>
        <w:t>Eliphaz affirms that Job’s speech reflects a lack of wisdom, fosters irreverence for God, and reveals his guilt (v. 1-6).</w:t>
      </w:r>
    </w:p>
    <w:p w14:paraId="6E13B779" w14:textId="77777777" w:rsidR="00BC43D7" w:rsidRDefault="006F25D4" w:rsidP="00C341E5">
      <w:pPr>
        <w:pStyle w:val="Heading5"/>
      </w:pPr>
      <w:r>
        <w:t>Eliphaz asserts that Job answers with “windy knowledge” (v. 1). The emphasis is on wind as something light and</w:t>
      </w:r>
      <w:r w:rsidR="00C341E5">
        <w:t xml:space="preserve"> elusive (TEV ‘empty’). </w:t>
      </w:r>
      <w:r w:rsidR="00C341E5" w:rsidRPr="00B7544E">
        <w:rPr>
          <w:sz w:val="16"/>
          <w:szCs w:val="16"/>
        </w:rPr>
        <w:t xml:space="preserve">(Andersen. </w:t>
      </w:r>
      <w:r w:rsidR="00C341E5" w:rsidRPr="00B7544E">
        <w:rPr>
          <w:i/>
          <w:iCs/>
          <w:sz w:val="16"/>
          <w:szCs w:val="16"/>
        </w:rPr>
        <w:t>An Introduction and Commentary</w:t>
      </w:r>
      <w:r w:rsidR="00C341E5" w:rsidRPr="00B7544E">
        <w:rPr>
          <w:sz w:val="16"/>
          <w:szCs w:val="16"/>
        </w:rPr>
        <w:t>,</w:t>
      </w:r>
      <w:r w:rsidRPr="00B7544E">
        <w:rPr>
          <w:sz w:val="16"/>
          <w:szCs w:val="16"/>
        </w:rPr>
        <w:t xml:space="preserve"> 189).</w:t>
      </w:r>
      <w:r>
        <w:t xml:space="preserve">  In other words, it lacks substance and is as unpleasant as the hot air of a sirocco.</w:t>
      </w:r>
    </w:p>
    <w:p w14:paraId="1FE9E672" w14:textId="6957F30A" w:rsidR="006F25D4" w:rsidRDefault="006F25D4" w:rsidP="00867FC0">
      <w:pPr>
        <w:pStyle w:val="Heading5"/>
      </w:pPr>
      <w:r>
        <w:t>Job’s words do away with “reverence” (v. 3). The Hebrew text has simply the common word for fear. In other words, Job’s words are a threat to sound religion which is often stated in the OT in terms of the fear of the Lord.</w:t>
      </w:r>
    </w:p>
    <w:p w14:paraId="1FE9E673" w14:textId="77777777" w:rsidR="006F25D4" w:rsidRDefault="006F25D4" w:rsidP="0084068B">
      <w:pPr>
        <w:pStyle w:val="Heading4"/>
      </w:pPr>
      <w:r>
        <w:t>Moreover he accuses Job of pretending to be wiser than everyone else and who thereby insults his older counselors by refusing what they consider to be divinely-given words of “consolation” (v. 7-13)</w:t>
      </w:r>
    </w:p>
    <w:p w14:paraId="1FE9E674" w14:textId="77777777" w:rsidR="006F25D4" w:rsidRDefault="006F25D4" w:rsidP="0084068B">
      <w:pPr>
        <w:pStyle w:val="Heading5"/>
      </w:pPr>
      <w:r>
        <w:t>Eliphaz argues that Job pretends to be older than everyone else, acting as if he had special access to the secret counsel of God and thus knows more than everyone else.  In rebuttal Eliphaz contends that in reality his “comforters” are older than even Job’s father.  Therefore they know as much or more than Job does. Eliphaz presumes that those who are older are always the wiser; and the words he and his friends have offered should have been greeted as “the consolations of God,” gently given of course.</w:t>
      </w:r>
    </w:p>
    <w:p w14:paraId="1FE9E675" w14:textId="77777777" w:rsidR="006F25D4" w:rsidRDefault="006F25D4" w:rsidP="0084068B">
      <w:pPr>
        <w:pStyle w:val="Heading5"/>
      </w:pPr>
      <w:r>
        <w:t>Moreover he accuses Job of responding in anger (i.e. with flashing eyes) that causes him to speak inappropriately of God. “The rare word translated flash (12; AV ‘wink’) sustains the idea that Job’s spate of words (13) betrays reprehensible anger (NEB) with God.”</w:t>
      </w:r>
      <w:r w:rsidRPr="00B7544E">
        <w:rPr>
          <w:sz w:val="16"/>
          <w:szCs w:val="16"/>
        </w:rPr>
        <w:t xml:space="preserve"> (Anderson, </w:t>
      </w:r>
      <w:r w:rsidR="00B7544E">
        <w:rPr>
          <w:i/>
          <w:iCs/>
          <w:sz w:val="16"/>
          <w:szCs w:val="16"/>
        </w:rPr>
        <w:t>An Introduction</w:t>
      </w:r>
      <w:r w:rsidR="00B7544E" w:rsidRPr="00B7544E">
        <w:rPr>
          <w:i/>
          <w:iCs/>
          <w:sz w:val="16"/>
          <w:szCs w:val="16"/>
        </w:rPr>
        <w:t xml:space="preserve"> and Comm</w:t>
      </w:r>
      <w:r w:rsidR="00B7544E">
        <w:rPr>
          <w:i/>
          <w:iCs/>
          <w:sz w:val="16"/>
          <w:szCs w:val="16"/>
        </w:rPr>
        <w:t>entar</w:t>
      </w:r>
      <w:r w:rsidR="00B7544E" w:rsidRPr="00B7544E">
        <w:rPr>
          <w:i/>
          <w:iCs/>
          <w:sz w:val="16"/>
          <w:szCs w:val="16"/>
        </w:rPr>
        <w:t>y</w:t>
      </w:r>
      <w:r w:rsidR="00B7544E">
        <w:rPr>
          <w:sz w:val="16"/>
          <w:szCs w:val="16"/>
        </w:rPr>
        <w:t xml:space="preserve">, </w:t>
      </w:r>
      <w:r w:rsidRPr="00B7544E">
        <w:rPr>
          <w:sz w:val="16"/>
          <w:szCs w:val="16"/>
        </w:rPr>
        <w:t>191)</w:t>
      </w:r>
    </w:p>
    <w:p w14:paraId="1FE9E676" w14:textId="77777777" w:rsidR="006F25D4" w:rsidRDefault="006F25D4" w:rsidP="0084068B">
      <w:pPr>
        <w:pStyle w:val="Heading5"/>
      </w:pPr>
      <w:r>
        <w:t xml:space="preserve">Strauss summarizes v. 1-16 this way: “Job’s speech and conduct are perverted and show that he is guilty.” </w:t>
      </w:r>
      <w:r w:rsidRPr="00B7544E">
        <w:rPr>
          <w:sz w:val="16"/>
          <w:szCs w:val="16"/>
        </w:rPr>
        <w:t>(</w:t>
      </w:r>
      <w:r w:rsidR="00B7544E" w:rsidRPr="00B7544E">
        <w:rPr>
          <w:i/>
          <w:iCs/>
          <w:sz w:val="16"/>
          <w:szCs w:val="16"/>
        </w:rPr>
        <w:t>Job</w:t>
      </w:r>
      <w:r w:rsidR="00B7544E" w:rsidRPr="00B7544E">
        <w:rPr>
          <w:sz w:val="16"/>
          <w:szCs w:val="16"/>
        </w:rPr>
        <w:t xml:space="preserve">, </w:t>
      </w:r>
      <w:r w:rsidRPr="00B7544E">
        <w:rPr>
          <w:sz w:val="16"/>
          <w:szCs w:val="16"/>
        </w:rPr>
        <w:t>140)</w:t>
      </w:r>
    </w:p>
    <w:p w14:paraId="1FE9E677" w14:textId="0FF404CB" w:rsidR="006F25D4" w:rsidRDefault="006F25D4" w:rsidP="0084068B">
      <w:pPr>
        <w:pStyle w:val="Heading4"/>
      </w:pPr>
      <w:r>
        <w:t xml:space="preserve">Eliphaz seeks to counter Job’s claim </w:t>
      </w:r>
      <w:r w:rsidR="00B871C7">
        <w:t>of</w:t>
      </w:r>
      <w:r>
        <w:t xml:space="preserve"> innocence by affirming that no man is innocent of wrongdoing (v. 11-16)</w:t>
      </w:r>
    </w:p>
    <w:p w14:paraId="1FE9E678" w14:textId="222371D9" w:rsidR="006F25D4" w:rsidRDefault="006F25D4" w:rsidP="00A134DC">
      <w:pPr>
        <w:pStyle w:val="Heading5"/>
      </w:pPr>
      <w:r>
        <w:lastRenderedPageBreak/>
        <w:t>“In 15:14</w:t>
      </w:r>
      <w:r w:rsidR="009C34C0">
        <w:t>-</w:t>
      </w:r>
      <w:r>
        <w:t xml:space="preserve">16 the focus has moved from the status of mortals as ‘dust,’ and therefore ‘inferior beings’ in the hierarchy of the cosmos, to the inner impulses that characterize humans ‘born of woman,’ of whom Job is the prime example for analysis (cf. vs. 5, 13).” </w:t>
      </w:r>
      <w:r w:rsidR="00C341E5" w:rsidRPr="00E35DD4">
        <w:rPr>
          <w:sz w:val="16"/>
          <w:szCs w:val="16"/>
        </w:rPr>
        <w:t xml:space="preserve">(Habel, </w:t>
      </w:r>
      <w:r w:rsidR="00263D7C" w:rsidRPr="00E35DD4">
        <w:rPr>
          <w:i/>
          <w:sz w:val="16"/>
          <w:szCs w:val="16"/>
        </w:rPr>
        <w:t>The Book of Job: A Commentary</w:t>
      </w:r>
      <w:r w:rsidR="00C341E5" w:rsidRPr="00E35DD4">
        <w:rPr>
          <w:sz w:val="16"/>
          <w:szCs w:val="16"/>
        </w:rPr>
        <w:t xml:space="preserve">, </w:t>
      </w:r>
      <w:r w:rsidRPr="00E35DD4">
        <w:rPr>
          <w:sz w:val="16"/>
          <w:szCs w:val="16"/>
        </w:rPr>
        <w:t xml:space="preserve"> 255-256)</w:t>
      </w:r>
    </w:p>
    <w:p w14:paraId="1FE9E679" w14:textId="77777777" w:rsidR="006F25D4" w:rsidRDefault="006F25D4" w:rsidP="00224BFA">
      <w:pPr>
        <w:pStyle w:val="Heading4"/>
      </w:pPr>
      <w:r>
        <w:t>Finally Eliphaz offers what he considers wisdom that has come uncorrupted from the past.  That wisdom teaches that God has reserved calamity for the wicked (v. 17-35).</w:t>
      </w:r>
    </w:p>
    <w:p w14:paraId="1FE9E67A" w14:textId="77777777" w:rsidR="006F25D4" w:rsidRDefault="006F25D4" w:rsidP="00224BFA">
      <w:pPr>
        <w:pStyle w:val="Heading5"/>
      </w:pPr>
      <w:r>
        <w:t xml:space="preserve">“Eliphaz’ appeal to traditional belief (verse 18; cf. verse 10) suggests that this kind of poem was common in the curriculum of the wise men, a deposit from the ancestors, uncontaminated by foreign influences.” </w:t>
      </w:r>
      <w:r w:rsidR="00C341E5" w:rsidRPr="0084068B">
        <w:rPr>
          <w:sz w:val="16"/>
          <w:szCs w:val="16"/>
        </w:rPr>
        <w:t>(Andersen</w:t>
      </w:r>
      <w:r w:rsidR="0084068B" w:rsidRPr="0084068B">
        <w:rPr>
          <w:sz w:val="16"/>
          <w:szCs w:val="16"/>
        </w:rPr>
        <w:t xml:space="preserve">. </w:t>
      </w:r>
      <w:r w:rsidR="0084068B" w:rsidRPr="0084068B">
        <w:rPr>
          <w:i/>
          <w:iCs/>
          <w:sz w:val="16"/>
          <w:szCs w:val="16"/>
        </w:rPr>
        <w:t>An</w:t>
      </w:r>
      <w:r w:rsidR="00C341E5" w:rsidRPr="0084068B">
        <w:rPr>
          <w:i/>
          <w:iCs/>
          <w:sz w:val="16"/>
          <w:szCs w:val="16"/>
        </w:rPr>
        <w:t xml:space="preserve"> Introduction and Commentary</w:t>
      </w:r>
      <w:r w:rsidR="00C341E5" w:rsidRPr="0084068B">
        <w:rPr>
          <w:sz w:val="16"/>
          <w:szCs w:val="16"/>
        </w:rPr>
        <w:t>,</w:t>
      </w:r>
      <w:r w:rsidR="0084068B" w:rsidRPr="0084068B">
        <w:rPr>
          <w:sz w:val="16"/>
          <w:szCs w:val="16"/>
        </w:rPr>
        <w:t xml:space="preserve"> </w:t>
      </w:r>
      <w:r w:rsidRPr="0084068B">
        <w:rPr>
          <w:sz w:val="16"/>
          <w:szCs w:val="16"/>
        </w:rPr>
        <w:t>192)</w:t>
      </w:r>
    </w:p>
    <w:p w14:paraId="1FE9E67B" w14:textId="77777777" w:rsidR="006F25D4" w:rsidRDefault="006F25D4" w:rsidP="00224BFA">
      <w:pPr>
        <w:pStyle w:val="Heading5"/>
      </w:pPr>
      <w:r>
        <w:t xml:space="preserve">“The major point which Eliphaz wishes to make, however, is that the truths he has obtained by personal revelation are confirmed by and consistent with the wisdom handed down from the fathers (v. 18).” </w:t>
      </w:r>
      <w:r w:rsidR="00C341E5" w:rsidRPr="0084068B">
        <w:rPr>
          <w:sz w:val="16"/>
          <w:szCs w:val="16"/>
        </w:rPr>
        <w:t xml:space="preserve">(Habel, </w:t>
      </w:r>
      <w:r w:rsidR="00A52151" w:rsidRPr="00A52151">
        <w:rPr>
          <w:i/>
          <w:iCs/>
          <w:sz w:val="16"/>
          <w:szCs w:val="16"/>
        </w:rPr>
        <w:t>The Book of Job: A Commentary</w:t>
      </w:r>
      <w:r w:rsidR="0084068B">
        <w:rPr>
          <w:sz w:val="16"/>
          <w:szCs w:val="16"/>
        </w:rPr>
        <w:t xml:space="preserve">, </w:t>
      </w:r>
      <w:r w:rsidRPr="0084068B">
        <w:rPr>
          <w:sz w:val="16"/>
          <w:szCs w:val="16"/>
        </w:rPr>
        <w:t>257)</w:t>
      </w:r>
    </w:p>
    <w:p w14:paraId="1FE9E67C" w14:textId="77777777" w:rsidR="006F25D4" w:rsidRDefault="006F25D4" w:rsidP="00224BFA">
      <w:pPr>
        <w:pStyle w:val="Heading5"/>
      </w:pPr>
      <w:r>
        <w:t xml:space="preserve">“Eliphaz claims, therefore, to be speaking in a line of continuity, not only with the wise but with the pristine wisdom of the first inhabitants of his traditional land.” </w:t>
      </w:r>
      <w:r w:rsidR="00C341E5" w:rsidRPr="0084068B">
        <w:rPr>
          <w:sz w:val="16"/>
          <w:szCs w:val="16"/>
        </w:rPr>
        <w:t xml:space="preserve">(Habel, </w:t>
      </w:r>
      <w:r w:rsidR="00A52151" w:rsidRPr="00A52151">
        <w:rPr>
          <w:i/>
          <w:iCs/>
          <w:sz w:val="16"/>
          <w:szCs w:val="16"/>
        </w:rPr>
        <w:t>The Book of Job: A Commentary</w:t>
      </w:r>
      <w:r w:rsidR="00224BFA">
        <w:rPr>
          <w:i/>
          <w:iCs/>
          <w:sz w:val="16"/>
          <w:szCs w:val="16"/>
        </w:rPr>
        <w:t xml:space="preserve">, </w:t>
      </w:r>
      <w:r w:rsidRPr="0084068B">
        <w:rPr>
          <w:sz w:val="16"/>
          <w:szCs w:val="16"/>
        </w:rPr>
        <w:t>258)</w:t>
      </w:r>
    </w:p>
    <w:p w14:paraId="07F00D4B" w14:textId="77777777" w:rsidR="009C4F59" w:rsidRDefault="006F25D4" w:rsidP="00224BFA">
      <w:pPr>
        <w:pStyle w:val="Heading5"/>
      </w:pPr>
      <w:r>
        <w:t>Eliphaz’ description of the wicked highlights the inner forebodings of the wicked man as well as the ultimate loss he will experience. In Eliphaz’ speech there are implied suggestions that the calamities that have befallen Job coincide with the expected punishments of the wicked.</w:t>
      </w:r>
    </w:p>
    <w:p w14:paraId="1FE9E67E" w14:textId="4297594E" w:rsidR="006F25D4" w:rsidRDefault="006F25D4" w:rsidP="00224BFA">
      <w:pPr>
        <w:pStyle w:val="Heading5"/>
      </w:pPr>
      <w:r>
        <w:t xml:space="preserve">“Eliphaz’ extended </w:t>
      </w:r>
      <w:proofErr w:type="spellStart"/>
      <w:r>
        <w:t>topos</w:t>
      </w:r>
      <w:proofErr w:type="spellEnd"/>
      <w:r w:rsidR="004B00E0">
        <w:rPr>
          <w:rStyle w:val="FootnoteReference"/>
        </w:rPr>
        <w:footnoteReference w:id="1"/>
      </w:r>
      <w:r>
        <w:t xml:space="preserve"> on the lot of the wicked man focuses initially on his anticipation of doom rather than on the nature of his appointed retribution.” </w:t>
      </w:r>
      <w:r w:rsidR="00C341E5" w:rsidRPr="0084068B">
        <w:rPr>
          <w:sz w:val="16"/>
          <w:szCs w:val="16"/>
        </w:rPr>
        <w:t>(Habel,</w:t>
      </w:r>
      <w:r w:rsidR="0084068B">
        <w:rPr>
          <w:sz w:val="16"/>
          <w:szCs w:val="16"/>
        </w:rPr>
        <w:t xml:space="preserve"> </w:t>
      </w:r>
      <w:r w:rsidR="00A52151" w:rsidRPr="00A52151">
        <w:rPr>
          <w:i/>
          <w:iCs/>
          <w:sz w:val="16"/>
          <w:szCs w:val="16"/>
        </w:rPr>
        <w:t>The Book of Job: A Commentary</w:t>
      </w:r>
      <w:r w:rsidR="0084068B">
        <w:rPr>
          <w:sz w:val="16"/>
          <w:szCs w:val="16"/>
        </w:rPr>
        <w:t xml:space="preserve">, </w:t>
      </w:r>
      <w:r w:rsidRPr="0084068B">
        <w:rPr>
          <w:sz w:val="16"/>
          <w:szCs w:val="16"/>
        </w:rPr>
        <w:t xml:space="preserve">258) </w:t>
      </w:r>
      <w:r w:rsidR="00E247CC">
        <w:rPr>
          <w:sz w:val="16"/>
          <w:szCs w:val="16"/>
        </w:rPr>
        <w:t xml:space="preserve"> </w:t>
      </w:r>
      <w:r w:rsidR="00E247CC" w:rsidRPr="00E247CC">
        <w:rPr>
          <w:szCs w:val="22"/>
        </w:rPr>
        <w:t>“</w:t>
      </w:r>
      <w:r>
        <w:t xml:space="preserve">The doomed man hears omens of his fate, loses faith in his capacity to </w:t>
      </w:r>
      <w:proofErr w:type="gramStart"/>
      <w:r>
        <w:t>determine</w:t>
      </w:r>
      <w:proofErr w:type="gramEnd"/>
      <w:r>
        <w:t xml:space="preserve"> his own future, finds himself disoriented, becomes convinced that his doom has been ordained, and proceeds in a paralysis of fear to face his appointed end. For him the trauma is the inevitable prospect of facing Death rather than the judgment of God as such.”</w:t>
      </w:r>
      <w:r w:rsidRPr="0084068B">
        <w:rPr>
          <w:sz w:val="16"/>
          <w:szCs w:val="16"/>
        </w:rPr>
        <w:t xml:space="preserve"> </w:t>
      </w:r>
      <w:r w:rsidR="00C341E5" w:rsidRPr="0084068B">
        <w:rPr>
          <w:sz w:val="16"/>
          <w:szCs w:val="16"/>
        </w:rPr>
        <w:t xml:space="preserve">(Habel, </w:t>
      </w:r>
      <w:r w:rsidR="00A52151" w:rsidRPr="00A52151">
        <w:rPr>
          <w:i/>
          <w:iCs/>
          <w:sz w:val="16"/>
          <w:szCs w:val="16"/>
        </w:rPr>
        <w:t>The Book of Job: A Commentary</w:t>
      </w:r>
      <w:r w:rsidR="00C341E5" w:rsidRPr="0084068B">
        <w:rPr>
          <w:sz w:val="16"/>
          <w:szCs w:val="16"/>
        </w:rPr>
        <w:t xml:space="preserve">, </w:t>
      </w:r>
      <w:r w:rsidRPr="0084068B">
        <w:rPr>
          <w:sz w:val="16"/>
          <w:szCs w:val="16"/>
        </w:rPr>
        <w:t>258).</w:t>
      </w:r>
    </w:p>
    <w:p w14:paraId="1FE9E67F" w14:textId="7B4138A9" w:rsidR="006F25D4" w:rsidRDefault="006F25D4" w:rsidP="00224BFA">
      <w:pPr>
        <w:pStyle w:val="Heading5"/>
      </w:pPr>
      <w:r>
        <w:t xml:space="preserve">“The </w:t>
      </w:r>
      <w:proofErr w:type="spellStart"/>
      <w:r>
        <w:t>topos</w:t>
      </w:r>
      <w:proofErr w:type="spellEnd"/>
      <w:r>
        <w:t xml:space="preserve"> on the wicked man opens with the portrayal of an individual petrified at his impending doom, a portrayal which reflects an ancient psychology of fear (vs. 20</w:t>
      </w:r>
      <w:r w:rsidR="009C34C0">
        <w:t>-</w:t>
      </w:r>
      <w:r>
        <w:t>24). The wicked man is then satirized as an insolent but fat would-be hero rushing headlong against a deity (vs. 25</w:t>
      </w:r>
      <w:r w:rsidR="009C34C0">
        <w:t>-</w:t>
      </w:r>
      <w:r>
        <w:t>27). The future of the wicked man is depicted in terms of relentless pursuit by the powers of death and premature devastation of all progeny and possessions (vs. 28</w:t>
      </w:r>
      <w:r w:rsidR="009C34C0">
        <w:t>-</w:t>
      </w:r>
      <w:r>
        <w:t xml:space="preserve">34). Images of doom dominate the sequence; darkness, the day of darkness, the spoiler, the terrors, the netherworld, its flame and fire, the sword and the vulture, all appear as living powers of death threatening the wicked.” </w:t>
      </w:r>
      <w:r w:rsidR="00C341E5" w:rsidRPr="00263D7C">
        <w:rPr>
          <w:sz w:val="16"/>
          <w:szCs w:val="16"/>
        </w:rPr>
        <w:t xml:space="preserve">(Habel, </w:t>
      </w:r>
      <w:r w:rsidR="00A52151" w:rsidRPr="00A52151">
        <w:rPr>
          <w:i/>
          <w:iCs/>
          <w:sz w:val="16"/>
          <w:szCs w:val="16"/>
        </w:rPr>
        <w:t>The Book of Job: A Commentary</w:t>
      </w:r>
      <w:r w:rsidR="00C341E5" w:rsidRPr="00263D7C">
        <w:rPr>
          <w:sz w:val="16"/>
          <w:szCs w:val="16"/>
        </w:rPr>
        <w:t xml:space="preserve">, </w:t>
      </w:r>
      <w:r w:rsidRPr="00263D7C">
        <w:rPr>
          <w:sz w:val="16"/>
          <w:szCs w:val="16"/>
        </w:rPr>
        <w:t>251)</w:t>
      </w:r>
    </w:p>
    <w:p w14:paraId="1FE9E680" w14:textId="7C83AB29" w:rsidR="006F25D4" w:rsidRDefault="005D66A8" w:rsidP="00224BFA">
      <w:pPr>
        <w:pStyle w:val="Heading5"/>
      </w:pPr>
      <w:r>
        <w:t>“</w:t>
      </w:r>
      <w:r w:rsidR="006F25D4">
        <w:t xml:space="preserve">The wicked man wants to be a </w:t>
      </w:r>
      <w:r w:rsidR="00E247CC">
        <w:t>‘</w:t>
      </w:r>
      <w:r w:rsidR="006F25D4">
        <w:t>hero</w:t>
      </w:r>
      <w:r w:rsidR="00E247CC">
        <w:t>’</w:t>
      </w:r>
      <w:r w:rsidR="006F25D4">
        <w:t xml:space="preserve"> or </w:t>
      </w:r>
      <w:r w:rsidR="00E247CC">
        <w:t>‘</w:t>
      </w:r>
      <w:r w:rsidR="006F25D4">
        <w:t>mighty man</w:t>
      </w:r>
      <w:r w:rsidR="00E247CC">
        <w:t>’</w:t>
      </w:r>
      <w:r w:rsidR="006F25D4">
        <w:t xml:space="preserve"> (Heb. </w:t>
      </w:r>
      <w:proofErr w:type="spellStart"/>
      <w:r w:rsidR="006F25D4">
        <w:t>gibbor</w:t>
      </w:r>
      <w:proofErr w:type="spellEnd"/>
      <w:r w:rsidR="006F25D4">
        <w:t xml:space="preserve">) who charges God as if He could be defeated by him.  Habel describes the caricature with humor:  </w:t>
      </w:r>
      <w:r w:rsidR="00E247CC">
        <w:t>‘</w:t>
      </w:r>
      <w:r w:rsidR="006F25D4">
        <w:t xml:space="preserve">The wicked man who puts his trust in his own </w:t>
      </w:r>
      <w:r w:rsidR="006F25D4">
        <w:lastRenderedPageBreak/>
        <w:t>capacity to defy God is nothing more than a fat fool clumsily attempting to play the warrior.</w:t>
      </w:r>
      <w:r w:rsidR="00E247CC">
        <w:t>’</w:t>
      </w:r>
      <w:r w:rsidR="006F25D4">
        <w:t xml:space="preserve">” </w:t>
      </w:r>
      <w:r w:rsidR="006F25D4" w:rsidRPr="00263D7C">
        <w:rPr>
          <w:sz w:val="16"/>
          <w:szCs w:val="16"/>
        </w:rPr>
        <w:t>(</w:t>
      </w:r>
      <w:r w:rsidR="00263D7C" w:rsidRPr="00263D7C">
        <w:rPr>
          <w:sz w:val="16"/>
          <w:szCs w:val="16"/>
        </w:rPr>
        <w:t xml:space="preserve">Habel, </w:t>
      </w:r>
      <w:r w:rsidR="00A52151" w:rsidRPr="00A52151">
        <w:rPr>
          <w:i/>
          <w:iCs/>
          <w:sz w:val="16"/>
          <w:szCs w:val="16"/>
        </w:rPr>
        <w:t>The Book of Job: A Commentary</w:t>
      </w:r>
      <w:r w:rsidR="00263D7C" w:rsidRPr="00263D7C">
        <w:rPr>
          <w:sz w:val="16"/>
          <w:szCs w:val="16"/>
        </w:rPr>
        <w:t xml:space="preserve">, </w:t>
      </w:r>
      <w:r w:rsidR="006F25D4" w:rsidRPr="00263D7C">
        <w:rPr>
          <w:sz w:val="16"/>
          <w:szCs w:val="16"/>
        </w:rPr>
        <w:t>259)</w:t>
      </w:r>
    </w:p>
    <w:p w14:paraId="1FE9E681" w14:textId="77777777" w:rsidR="006F25D4" w:rsidRDefault="006F25D4" w:rsidP="00224BFA">
      <w:pPr>
        <w:pStyle w:val="Heading5"/>
      </w:pPr>
      <w:r>
        <w:t xml:space="preserve">“It is a subtlety of our author that Eliphaz, who began by calling Job a windbag (verse 2), ends his own speech with a pile of verbiage. With tedious repetition, assertion not argument, he presents the doctrine ‘you reap what you sow’ in several forms.” </w:t>
      </w:r>
      <w:r w:rsidR="00263D7C" w:rsidRPr="00263D7C">
        <w:rPr>
          <w:sz w:val="16"/>
          <w:szCs w:val="16"/>
        </w:rPr>
        <w:t>(Andersen.</w:t>
      </w:r>
      <w:r w:rsidR="00263D7C" w:rsidRPr="00263D7C">
        <w:rPr>
          <w:i/>
          <w:iCs/>
          <w:sz w:val="16"/>
          <w:szCs w:val="16"/>
        </w:rPr>
        <w:t xml:space="preserve"> An Introduction and Commentary</w:t>
      </w:r>
      <w:r w:rsidR="00C341E5" w:rsidRPr="00263D7C">
        <w:rPr>
          <w:sz w:val="16"/>
          <w:szCs w:val="16"/>
        </w:rPr>
        <w:t>,</w:t>
      </w:r>
      <w:r w:rsidRPr="00263D7C">
        <w:rPr>
          <w:sz w:val="16"/>
          <w:szCs w:val="16"/>
        </w:rPr>
        <w:t xml:space="preserve"> 193)</w:t>
      </w:r>
    </w:p>
    <w:p w14:paraId="1FE9E682" w14:textId="4A7ABECD" w:rsidR="006F25D4" w:rsidRDefault="002A4ED7" w:rsidP="00A134DC">
      <w:pPr>
        <w:pStyle w:val="Heading3"/>
      </w:pPr>
      <w:r w:rsidRPr="002A4ED7">
        <w:rPr>
          <w:u w:val="single"/>
        </w:rPr>
        <w:t>Evaluation</w:t>
      </w:r>
      <w:r>
        <w:t>:</w:t>
      </w:r>
    </w:p>
    <w:p w14:paraId="1FE9E683" w14:textId="77777777" w:rsidR="006F25D4" w:rsidRDefault="006F25D4" w:rsidP="00A134DC">
      <w:pPr>
        <w:pStyle w:val="Heading4"/>
      </w:pPr>
      <w:r>
        <w:t xml:space="preserve">Pope </w:t>
      </w:r>
      <w:proofErr w:type="gramStart"/>
      <w:r>
        <w:t>observes</w:t>
      </w:r>
      <w:proofErr w:type="gramEnd"/>
      <w:r>
        <w:t xml:space="preserve"> about Eliphaz’ second speech, “He is much less courteous and less conciliatory than in his previous speech. He now accuses Job of mouthing a lot of hot air and nonsense. He charges him with subversion of piety. He even practices a bit of psychoanalysis, suggesting that Job’s protestations are really prompted by (feelings of) guilt. Job’s claim to wisdom and his deprecation of the traditions of the ancient sages are deemed sheer arrogance. Whereas, Eliphaz regarded Job at first as an essentially pious man only temporarily and lightly chastised by God, he now sees him as a hardened sinner and rebel against God.” </w:t>
      </w:r>
      <w:r w:rsidRPr="00E35DD4">
        <w:rPr>
          <w:sz w:val="16"/>
          <w:szCs w:val="16"/>
        </w:rPr>
        <w:t>(</w:t>
      </w:r>
      <w:r w:rsidR="00E35DD4" w:rsidRPr="00E35DD4">
        <w:rPr>
          <w:i/>
          <w:iCs/>
          <w:sz w:val="16"/>
          <w:szCs w:val="16"/>
        </w:rPr>
        <w:t>Job</w:t>
      </w:r>
      <w:r w:rsidR="00E35DD4" w:rsidRPr="00E35DD4">
        <w:rPr>
          <w:sz w:val="16"/>
          <w:szCs w:val="16"/>
        </w:rPr>
        <w:t xml:space="preserve">, </w:t>
      </w:r>
      <w:r w:rsidRPr="00E35DD4">
        <w:rPr>
          <w:sz w:val="16"/>
          <w:szCs w:val="16"/>
        </w:rPr>
        <w:t>114)</w:t>
      </w:r>
    </w:p>
    <w:p w14:paraId="1FE9E684" w14:textId="138054D7" w:rsidR="006F25D4" w:rsidRDefault="006F25D4" w:rsidP="00A134DC">
      <w:pPr>
        <w:pStyle w:val="Heading4"/>
      </w:pPr>
      <w:r>
        <w:t>“A law of life is revealed in this new version of Eliphaz: the fruit of evil is evil (v. 35</w:t>
      </w:r>
      <w:proofErr w:type="gramStart"/>
      <w:r>
        <w:t>), and</w:t>
      </w:r>
      <w:proofErr w:type="gramEnd"/>
      <w:r>
        <w:t xml:space="preserve"> trusting in </w:t>
      </w:r>
      <w:r w:rsidR="00E247CC">
        <w:t>‘</w:t>
      </w:r>
      <w:r>
        <w:t>emptiness</w:t>
      </w:r>
      <w:r w:rsidR="00E247CC">
        <w:t>’</w:t>
      </w:r>
      <w:r>
        <w:t xml:space="preserve"> means becoming </w:t>
      </w:r>
      <w:r w:rsidR="00E247CC">
        <w:t>‘</w:t>
      </w:r>
      <w:r>
        <w:t>emptiness</w:t>
      </w:r>
      <w:r w:rsidR="00E247CC">
        <w:t>’</w:t>
      </w:r>
      <w:r>
        <w:t xml:space="preserve"> (v. 31). That is the way things </w:t>
      </w:r>
      <w:proofErr w:type="gramStart"/>
      <w:r>
        <w:t>are;</w:t>
      </w:r>
      <w:proofErr w:type="gramEnd"/>
      <w:r>
        <w:t xml:space="preserve"> that is the principle of moral order in the cosmos interpreted by Eliphaz to be true archaic wisdom (cf. vs. 17</w:t>
      </w:r>
      <w:r w:rsidR="009C34C0">
        <w:t>-</w:t>
      </w:r>
      <w:r>
        <w:t>19).</w:t>
      </w:r>
      <w:r w:rsidR="005D66A8">
        <w:t>”</w:t>
      </w:r>
      <w:r>
        <w:t xml:space="preserve"> </w:t>
      </w:r>
      <w:r w:rsidR="00C341E5" w:rsidRPr="00263D7C">
        <w:rPr>
          <w:sz w:val="16"/>
          <w:szCs w:val="16"/>
        </w:rPr>
        <w:t xml:space="preserve">(Habel, </w:t>
      </w:r>
      <w:r w:rsidR="00A52151" w:rsidRPr="00A52151">
        <w:rPr>
          <w:i/>
          <w:iCs/>
          <w:sz w:val="16"/>
          <w:szCs w:val="16"/>
        </w:rPr>
        <w:t>The Book of Job: A Commentary</w:t>
      </w:r>
      <w:r w:rsidR="00C341E5" w:rsidRPr="00263D7C">
        <w:rPr>
          <w:sz w:val="16"/>
          <w:szCs w:val="16"/>
        </w:rPr>
        <w:t xml:space="preserve">, </w:t>
      </w:r>
      <w:r w:rsidRPr="00263D7C">
        <w:rPr>
          <w:sz w:val="16"/>
          <w:szCs w:val="16"/>
        </w:rPr>
        <w:t>251)</w:t>
      </w:r>
    </w:p>
    <w:p w14:paraId="1FE9E685" w14:textId="77777777" w:rsidR="006F25D4" w:rsidRDefault="006F25D4" w:rsidP="00A134DC">
      <w:pPr>
        <w:pStyle w:val="Heading4"/>
      </w:pPr>
      <w:r>
        <w:t>Habel highlights fourteen linguistic connections between Job’s earlier speeches and Eliphaz’ description of the wicked</w:t>
      </w:r>
      <w:r w:rsidR="00263D7C">
        <w:t>.</w:t>
      </w:r>
      <w:r>
        <w:t xml:space="preserve"> (</w:t>
      </w:r>
      <w:r w:rsidR="00A52151" w:rsidRPr="00A52151">
        <w:rPr>
          <w:i/>
          <w:iCs/>
          <w:sz w:val="16"/>
          <w:szCs w:val="16"/>
        </w:rPr>
        <w:t>The Book of Job: A Commentary</w:t>
      </w:r>
      <w:r w:rsidR="00263D7C">
        <w:rPr>
          <w:i/>
          <w:iCs/>
          <w:sz w:val="16"/>
          <w:szCs w:val="16"/>
        </w:rPr>
        <w:t>,</w:t>
      </w:r>
      <w:r w:rsidR="00263D7C" w:rsidRPr="00263D7C">
        <w:rPr>
          <w:sz w:val="16"/>
          <w:szCs w:val="16"/>
        </w:rPr>
        <w:t xml:space="preserve"> 251-252</w:t>
      </w:r>
      <w:r w:rsidR="00263D7C">
        <w:t xml:space="preserve">) </w:t>
      </w:r>
      <w:r>
        <w:t>As a result Eliphaz subtly connects his description of the experience of the wicked with the very words Job has used to describe his suffering.  In other words, Job’s very experiences confirm his wickedness. What a painful and unfair indictment of Job to refer to him as one “who drinks iniquity like water.”</w:t>
      </w:r>
    </w:p>
    <w:p w14:paraId="1FE9E686" w14:textId="77777777" w:rsidR="006F25D4" w:rsidRDefault="006F25D4" w:rsidP="00A134DC">
      <w:pPr>
        <w:pStyle w:val="Heading4"/>
      </w:pPr>
      <w:r>
        <w:t>Eliphaz’ speech contains numerous incongruities: 1) Though it is true that wisdom comes with age, Eliphaz presumes that the superior age of himself</w:t>
      </w:r>
      <w:r w:rsidR="005D66A8">
        <w:t xml:space="preserve"> and his companions trumps any wisdom</w:t>
      </w:r>
      <w:r>
        <w:t xml:space="preserve"> the younger Job might possess. 2) Though much of what Eliphaz has said about the wicked could be true, it is not always the case that the wicked suffer so. His adherence to the retribution principle compels him to see all who suffer as guilty.  Any protest of innocence could only be regarded as self-deception at best</w:t>
      </w:r>
      <w:r w:rsidR="005D66A8">
        <w:t>,</w:t>
      </w:r>
      <w:r>
        <w:t xml:space="preserve"> and as an attempt to deceive others at worst. 3) Again long-held views should be treated with respect; yet they may not always be all-together correct without exception.  This Eliphaz does not take into consideration as he makes his appeal to the traditional wisdom that has been passed down.</w:t>
      </w:r>
    </w:p>
    <w:p w14:paraId="1FE9E687" w14:textId="77777777" w:rsidR="006F25D4" w:rsidRDefault="006F25D4" w:rsidP="00263D7C">
      <w:pPr>
        <w:pStyle w:val="Heading4"/>
      </w:pPr>
      <w:r>
        <w:t xml:space="preserve">“In Job’s defense—he does not deserve Eliphaz’ charges. He has not made these exaggerated claims. He had only claimed to be as intelligent as his friends (12:3), not to have a monopoly of knowledge (v. 8).” </w:t>
      </w:r>
      <w:r w:rsidR="00B37D0F" w:rsidRPr="00B37D0F">
        <w:rPr>
          <w:sz w:val="16"/>
          <w:szCs w:val="16"/>
        </w:rPr>
        <w:t xml:space="preserve">(Andersen, </w:t>
      </w:r>
      <w:r w:rsidR="00B37D0F" w:rsidRPr="00B37D0F">
        <w:rPr>
          <w:i/>
          <w:iCs/>
          <w:sz w:val="16"/>
          <w:szCs w:val="16"/>
        </w:rPr>
        <w:t>An</w:t>
      </w:r>
      <w:r w:rsidR="00C341E5" w:rsidRPr="00B37D0F">
        <w:rPr>
          <w:i/>
          <w:iCs/>
          <w:sz w:val="16"/>
          <w:szCs w:val="16"/>
        </w:rPr>
        <w:t xml:space="preserve"> Introduction and </w:t>
      </w:r>
      <w:r w:rsidR="00B37D0F" w:rsidRPr="00B37D0F">
        <w:rPr>
          <w:i/>
          <w:iCs/>
          <w:sz w:val="16"/>
          <w:szCs w:val="16"/>
        </w:rPr>
        <w:t>Commentary</w:t>
      </w:r>
      <w:r w:rsidR="00B37D0F" w:rsidRPr="00B37D0F">
        <w:rPr>
          <w:sz w:val="16"/>
          <w:szCs w:val="16"/>
        </w:rPr>
        <w:t>,</w:t>
      </w:r>
      <w:r w:rsidRPr="00B37D0F">
        <w:rPr>
          <w:sz w:val="16"/>
          <w:szCs w:val="16"/>
        </w:rPr>
        <w:t xml:space="preserve"> 191)</w:t>
      </w:r>
    </w:p>
    <w:p w14:paraId="6502FD80" w14:textId="77777777" w:rsidR="009C4F59" w:rsidRDefault="006F25D4" w:rsidP="00263D7C">
      <w:pPr>
        <w:pStyle w:val="Heading4"/>
      </w:pPr>
      <w:r>
        <w:t xml:space="preserve">In the end Eliphaz’ speech has not offered any comfort to Job at all; </w:t>
      </w:r>
      <w:r w:rsidR="00AE016B">
        <w:t>instead,</w:t>
      </w:r>
      <w:r>
        <w:t xml:space="preserve"> it has</w:t>
      </w:r>
      <w:r w:rsidR="00B37D0F">
        <w:t xml:space="preserve"> only added to his misery.</w:t>
      </w:r>
    </w:p>
    <w:p w14:paraId="1FE9E689" w14:textId="296A1060" w:rsidR="006F25D4" w:rsidRDefault="00224BFA" w:rsidP="00A134DC">
      <w:pPr>
        <w:pStyle w:val="Heading2"/>
      </w:pPr>
      <w:r w:rsidRPr="00AF2C16">
        <w:rPr>
          <w:b/>
          <w:bCs w:val="0"/>
        </w:rPr>
        <w:t xml:space="preserve">Job’s </w:t>
      </w:r>
      <w:r w:rsidR="00AE016B" w:rsidRPr="00AF2C16">
        <w:rPr>
          <w:b/>
          <w:bCs w:val="0"/>
        </w:rPr>
        <w:t xml:space="preserve">Second Response To </w:t>
      </w:r>
      <w:r w:rsidRPr="00AF2C16">
        <w:rPr>
          <w:b/>
          <w:bCs w:val="0"/>
        </w:rPr>
        <w:t>Eliphaz</w:t>
      </w:r>
      <w:r>
        <w:t xml:space="preserve"> </w:t>
      </w:r>
      <w:r w:rsidR="006F25D4" w:rsidRPr="00867FC0">
        <w:t xml:space="preserve"> (Job 16:1-17:16)</w:t>
      </w:r>
    </w:p>
    <w:p w14:paraId="1FE9E68A" w14:textId="62939EBB" w:rsidR="006F25D4" w:rsidRDefault="006F25D4" w:rsidP="00224BFA">
      <w:pPr>
        <w:pStyle w:val="Heading3"/>
      </w:pPr>
      <w:r w:rsidRPr="00AE016B">
        <w:rPr>
          <w:u w:val="single"/>
        </w:rPr>
        <w:t>Summary</w:t>
      </w:r>
      <w:r w:rsidR="00AE016B">
        <w:t>:</w:t>
      </w:r>
    </w:p>
    <w:p w14:paraId="03F26011" w14:textId="54EC81EA" w:rsidR="00CB44FD" w:rsidRDefault="006F25D4" w:rsidP="00224BFA">
      <w:pPr>
        <w:pStyle w:val="Heading4"/>
      </w:pPr>
      <w:r>
        <w:t xml:space="preserve">Job expresses his frustration with his friends, calling them miserable comforters for their empty words. He feels that speaking does not alleviate his pain, and he </w:t>
      </w:r>
      <w:r>
        <w:lastRenderedPageBreak/>
        <w:t xml:space="preserve">believes that God has worn him down and turned against him. He describes his suffering, feeling targeted and attacked by God and others. Despite his anguish, he maintains his innocence and pleads for his blood not to be covered by the earth. He longs for a mediator to argue his case before God, aware that his time is limited. </w:t>
      </w:r>
      <w:r w:rsidRPr="00FF7A8D">
        <w:rPr>
          <w:sz w:val="16"/>
          <w:szCs w:val="16"/>
        </w:rPr>
        <w:t xml:space="preserve">(Logos AI </w:t>
      </w:r>
      <w:r w:rsidR="00A54576" w:rsidRPr="00FF7A8D">
        <w:rPr>
          <w:sz w:val="16"/>
          <w:szCs w:val="16"/>
        </w:rPr>
        <w:t xml:space="preserve">Summary </w:t>
      </w:r>
      <w:r w:rsidRPr="00FF7A8D">
        <w:rPr>
          <w:sz w:val="16"/>
          <w:szCs w:val="16"/>
        </w:rPr>
        <w:t xml:space="preserve">for </w:t>
      </w:r>
      <w:r w:rsidR="00A54576" w:rsidRPr="00FF7A8D">
        <w:rPr>
          <w:sz w:val="16"/>
          <w:szCs w:val="16"/>
        </w:rPr>
        <w:t xml:space="preserve">Chapter </w:t>
      </w:r>
      <w:r w:rsidRPr="00FF7A8D">
        <w:rPr>
          <w:sz w:val="16"/>
          <w:szCs w:val="16"/>
        </w:rPr>
        <w:t>16</w:t>
      </w:r>
      <w:r>
        <w:t>)</w:t>
      </w:r>
    </w:p>
    <w:p w14:paraId="1FE9E68B" w14:textId="1C921100" w:rsidR="006F25D4" w:rsidRDefault="006F25D4" w:rsidP="00224BFA">
      <w:pPr>
        <w:pStyle w:val="Heading4"/>
      </w:pPr>
      <w:r>
        <w:t>Job expresses deep despair, feeling broken and mocked by others. He questions the possibility of hope amidst his suffering and reflects on the betrayal of friends. Despite his anguish, he notes that the righteous continue to persevere. Job contemplates death and the afterlife, wondering where his hope lies if he is destined for Sheol, the grave</w:t>
      </w:r>
      <w:r w:rsidRPr="00FF7A8D">
        <w:rPr>
          <w:sz w:val="16"/>
          <w:szCs w:val="16"/>
        </w:rPr>
        <w:t xml:space="preserve">. (Logos AI </w:t>
      </w:r>
      <w:r w:rsidR="00A54576" w:rsidRPr="00FF7A8D">
        <w:rPr>
          <w:sz w:val="16"/>
          <w:szCs w:val="16"/>
        </w:rPr>
        <w:t xml:space="preserve">Summary </w:t>
      </w:r>
      <w:r w:rsidRPr="00FF7A8D">
        <w:rPr>
          <w:sz w:val="16"/>
          <w:szCs w:val="16"/>
        </w:rPr>
        <w:t xml:space="preserve">for </w:t>
      </w:r>
      <w:r w:rsidR="00A54576" w:rsidRPr="00FF7A8D">
        <w:rPr>
          <w:sz w:val="16"/>
          <w:szCs w:val="16"/>
        </w:rPr>
        <w:t xml:space="preserve">Chapter </w:t>
      </w:r>
      <w:r w:rsidRPr="00FF7A8D">
        <w:rPr>
          <w:sz w:val="16"/>
          <w:szCs w:val="16"/>
        </w:rPr>
        <w:t>17)</w:t>
      </w:r>
    </w:p>
    <w:p w14:paraId="1FE9E68C" w14:textId="77777777" w:rsidR="006F25D4" w:rsidRDefault="006F25D4" w:rsidP="00224BFA">
      <w:pPr>
        <w:pStyle w:val="Heading4"/>
      </w:pPr>
      <w:r>
        <w:t>My personal paraphrase</w:t>
      </w:r>
      <w:r w:rsidRPr="00FF7A8D">
        <w:rPr>
          <w:i/>
          <w:iCs/>
        </w:rPr>
        <w:t>: “I could speak like you do, you sorry comforters! If you were in my shoes and I were in yours, I would try to strengthen and comfort you rather than make long condemning speeches that mean nothing. God’s anger is against me, and those who surround me have become my adversaries; yet I am innocent of wrong. I see no reason for His hostility toward me. Lord, I am waiting on you; please testify in my behalf! Please give a pledge of the truthfulness of my claims! Where is that hope with which I can hope to avoid death?”</w:t>
      </w:r>
    </w:p>
    <w:p w14:paraId="1FE9E68D" w14:textId="6C72EEFC" w:rsidR="006F25D4" w:rsidRDefault="006F25D4" w:rsidP="00224BFA">
      <w:pPr>
        <w:pStyle w:val="Heading3"/>
      </w:pPr>
      <w:r w:rsidRPr="00F976AC">
        <w:rPr>
          <w:u w:val="single"/>
        </w:rPr>
        <w:t>Argument</w:t>
      </w:r>
      <w:r w:rsidR="00F976AC">
        <w:t>:</w:t>
      </w:r>
    </w:p>
    <w:p w14:paraId="1FE9E68E" w14:textId="77777777" w:rsidR="006F25D4" w:rsidRDefault="006F25D4" w:rsidP="00224BFA">
      <w:pPr>
        <w:pStyle w:val="Heading4"/>
      </w:pPr>
      <w:r>
        <w:t>Job retorts that his friends offer him nothing new.  He could say and do the same things to them if they were in his shoes. Moreover he could even offer comfort to them that he has not received from them (Job 16:1-5).</w:t>
      </w:r>
    </w:p>
    <w:p w14:paraId="7587CF4F" w14:textId="1F890084" w:rsidR="00BC43D7" w:rsidRDefault="005D66A8" w:rsidP="00FF7A8D">
      <w:pPr>
        <w:pStyle w:val="Heading5"/>
      </w:pPr>
      <w:r>
        <w:t>“</w:t>
      </w:r>
      <w:r w:rsidR="006F25D4">
        <w:t xml:space="preserve">In the Hebrew phrase </w:t>
      </w:r>
      <w:r w:rsidR="00E247CC">
        <w:t>‘</w:t>
      </w:r>
      <w:r w:rsidR="006F25D4">
        <w:t>sorry comforters</w:t>
      </w:r>
      <w:r w:rsidR="00E247CC">
        <w:t>’</w:t>
      </w:r>
      <w:r w:rsidR="006F25D4">
        <w:t xml:space="preserve"> or literally ‘comforters of trouble’ Job has picked out the word translated ‘mischief’ in 15:35 to throw back at Eliphaz.</w:t>
      </w:r>
      <w:r>
        <w:t>”</w:t>
      </w:r>
      <w:r w:rsidR="006F25D4">
        <w:t xml:space="preserve"> </w:t>
      </w:r>
      <w:r w:rsidR="00C341E5" w:rsidRPr="00FF7A8D">
        <w:rPr>
          <w:sz w:val="16"/>
          <w:szCs w:val="16"/>
        </w:rPr>
        <w:t>(Andersen.</w:t>
      </w:r>
      <w:r w:rsidR="00FF7A8D" w:rsidRPr="00FF7A8D">
        <w:rPr>
          <w:sz w:val="16"/>
          <w:szCs w:val="16"/>
        </w:rPr>
        <w:t xml:space="preserve"> An Introduction and Commentary,</w:t>
      </w:r>
      <w:r>
        <w:rPr>
          <w:sz w:val="16"/>
          <w:szCs w:val="16"/>
        </w:rPr>
        <w:t xml:space="preserve"> </w:t>
      </w:r>
      <w:r w:rsidR="00FF7A8D">
        <w:rPr>
          <w:sz w:val="16"/>
          <w:szCs w:val="16"/>
        </w:rPr>
        <w:t>194)</w:t>
      </w:r>
    </w:p>
    <w:p w14:paraId="1FE9E690" w14:textId="6EE580B7" w:rsidR="006F25D4" w:rsidRDefault="006F25D4" w:rsidP="00224BFA">
      <w:pPr>
        <w:pStyle w:val="Heading5"/>
      </w:pPr>
      <w:r>
        <w:t xml:space="preserve">“What they offered, however, were traditional gestures and verbal formulae that were too superficial to handle Job’s problems.” </w:t>
      </w:r>
      <w:r w:rsidR="00C341E5" w:rsidRPr="00FF7A8D">
        <w:rPr>
          <w:sz w:val="16"/>
          <w:szCs w:val="16"/>
        </w:rPr>
        <w:t xml:space="preserve">(Habel, </w:t>
      </w:r>
      <w:r w:rsidR="00A52151" w:rsidRPr="00A52151">
        <w:rPr>
          <w:i/>
          <w:iCs/>
          <w:sz w:val="16"/>
          <w:szCs w:val="16"/>
        </w:rPr>
        <w:t>The Book of Job: A Commentary</w:t>
      </w:r>
      <w:r w:rsidR="00FF7A8D">
        <w:rPr>
          <w:sz w:val="16"/>
          <w:szCs w:val="16"/>
        </w:rPr>
        <w:t>,</w:t>
      </w:r>
      <w:r w:rsidRPr="00FF7A8D">
        <w:rPr>
          <w:sz w:val="16"/>
          <w:szCs w:val="16"/>
        </w:rPr>
        <w:t xml:space="preserve"> 271).</w:t>
      </w:r>
    </w:p>
    <w:p w14:paraId="1FE9E691" w14:textId="77777777" w:rsidR="006F25D4" w:rsidRDefault="006F25D4" w:rsidP="00224BFA">
      <w:pPr>
        <w:pStyle w:val="Heading4"/>
      </w:pPr>
      <w:r>
        <w:t>However he points out that none of this would lessen his suffering. Consequently he turns his attention to God, describing the pain that He had inflicted upon him (Job 16:6-17)</w:t>
      </w:r>
    </w:p>
    <w:p w14:paraId="1FE9E692" w14:textId="74728C4E" w:rsidR="006F25D4" w:rsidRDefault="006F25D4" w:rsidP="00224BFA">
      <w:pPr>
        <w:pStyle w:val="Heading5"/>
      </w:pPr>
      <w:r>
        <w:t>“This complaint consists of two framing sections (vs. 6</w:t>
      </w:r>
      <w:r w:rsidR="009C34C0">
        <w:t>-</w:t>
      </w:r>
      <w:r>
        <w:t>8 and 15</w:t>
      </w:r>
      <w:r w:rsidR="009C34C0">
        <w:t>-</w:t>
      </w:r>
      <w:r>
        <w:t>17) which encompass a vivid portrayal of God as the savage foe (vs. 9</w:t>
      </w:r>
      <w:r w:rsidR="009C34C0">
        <w:t>-</w:t>
      </w:r>
      <w:r>
        <w:t>14). These two framing segments focus on Job’s pathetic appearance, the first stressing that his shriveled form gives a false testimony to his true status (vs. 6</w:t>
      </w:r>
      <w:r w:rsidR="009C34C0">
        <w:t>-</w:t>
      </w:r>
      <w:r>
        <w:t>8), and the second emphasizing that, while he appears to be a penitent suffering for his sins, he is actually an innocent victim with a legitimate plea for justice (vs. 15</w:t>
      </w:r>
      <w:r w:rsidR="009C34C0">
        <w:t>-</w:t>
      </w:r>
      <w:r>
        <w:t>17).”</w:t>
      </w:r>
      <w:r w:rsidRPr="00FF7A8D">
        <w:rPr>
          <w:sz w:val="16"/>
          <w:szCs w:val="16"/>
        </w:rPr>
        <w:t xml:space="preserve"> </w:t>
      </w:r>
      <w:r w:rsidR="00C341E5" w:rsidRPr="00FF7A8D">
        <w:rPr>
          <w:sz w:val="16"/>
          <w:szCs w:val="16"/>
        </w:rPr>
        <w:t xml:space="preserve">(Habel, </w:t>
      </w:r>
      <w:r w:rsidR="00A52151" w:rsidRPr="00A52151">
        <w:rPr>
          <w:i/>
          <w:iCs/>
          <w:sz w:val="16"/>
          <w:szCs w:val="16"/>
        </w:rPr>
        <w:t>The Book of Job: A Commentary</w:t>
      </w:r>
      <w:r w:rsidR="00FF7A8D">
        <w:rPr>
          <w:sz w:val="16"/>
          <w:szCs w:val="16"/>
        </w:rPr>
        <w:t>,</w:t>
      </w:r>
      <w:r w:rsidRPr="00FF7A8D">
        <w:rPr>
          <w:sz w:val="16"/>
          <w:szCs w:val="16"/>
        </w:rPr>
        <w:t xml:space="preserve"> 267).</w:t>
      </w:r>
    </w:p>
    <w:p w14:paraId="1FE9E693" w14:textId="77777777" w:rsidR="006F25D4" w:rsidRDefault="006F25D4" w:rsidP="00FF7A8D">
      <w:pPr>
        <w:pStyle w:val="Heading5"/>
      </w:pPr>
      <w:r>
        <w:t>“Job here addresses his word to God who he believes has attacked him. His description of God’s vicious attack likens Him to a ferocious beast (9f.), a traitor (11), a wrestler (12a, b), an archer (12c, 13a), a swordsman (13b, 14)</w:t>
      </w:r>
      <w:r w:rsidR="00E35DD4">
        <w:t>.</w:t>
      </w:r>
      <w:r>
        <w:t xml:space="preserve">” </w:t>
      </w:r>
      <w:r w:rsidR="00FF7A8D">
        <w:rPr>
          <w:sz w:val="16"/>
          <w:szCs w:val="16"/>
        </w:rPr>
        <w:t>(</w:t>
      </w:r>
      <w:r w:rsidR="00C341E5" w:rsidRPr="00FF7A8D">
        <w:rPr>
          <w:sz w:val="16"/>
          <w:szCs w:val="16"/>
        </w:rPr>
        <w:t>Andersen</w:t>
      </w:r>
      <w:r w:rsidR="00FF7A8D" w:rsidRPr="00FF7A8D">
        <w:rPr>
          <w:sz w:val="16"/>
          <w:szCs w:val="16"/>
        </w:rPr>
        <w:t xml:space="preserve">, </w:t>
      </w:r>
      <w:r w:rsidR="00FF7A8D" w:rsidRPr="00E35DD4">
        <w:rPr>
          <w:i/>
          <w:iCs/>
          <w:sz w:val="16"/>
          <w:szCs w:val="16"/>
        </w:rPr>
        <w:t>An Introduction and Commentary</w:t>
      </w:r>
      <w:r w:rsidR="00C341E5" w:rsidRPr="00FF7A8D">
        <w:rPr>
          <w:sz w:val="16"/>
          <w:szCs w:val="16"/>
        </w:rPr>
        <w:t>,</w:t>
      </w:r>
      <w:r w:rsidR="00E35DD4">
        <w:rPr>
          <w:sz w:val="16"/>
          <w:szCs w:val="16"/>
        </w:rPr>
        <w:t xml:space="preserve"> 195)</w:t>
      </w:r>
    </w:p>
    <w:p w14:paraId="1FE9E694" w14:textId="77777777" w:rsidR="006F25D4" w:rsidRDefault="006F25D4" w:rsidP="00224BFA">
      <w:pPr>
        <w:pStyle w:val="Heading5"/>
      </w:pPr>
      <w:r>
        <w:t xml:space="preserve">“After mauling his prey (v. 9), God, the savage beast, leaves his victim for the gathering packs of the wicked and hurls Job, like a piece of meat, helpless into their midst (v. 11).” </w:t>
      </w:r>
      <w:r w:rsidR="00C341E5" w:rsidRPr="00FF7A8D">
        <w:rPr>
          <w:sz w:val="16"/>
          <w:szCs w:val="16"/>
        </w:rPr>
        <w:t xml:space="preserve">(Habel, </w:t>
      </w:r>
      <w:r w:rsidR="00A52151" w:rsidRPr="00A52151">
        <w:rPr>
          <w:i/>
          <w:iCs/>
          <w:sz w:val="16"/>
          <w:szCs w:val="16"/>
        </w:rPr>
        <w:t>The Book of Job: A Commentary</w:t>
      </w:r>
      <w:r w:rsidR="00C341E5" w:rsidRPr="00FF7A8D">
        <w:rPr>
          <w:sz w:val="16"/>
          <w:szCs w:val="16"/>
        </w:rPr>
        <w:t xml:space="preserve">, </w:t>
      </w:r>
      <w:r w:rsidRPr="00FF7A8D">
        <w:rPr>
          <w:sz w:val="16"/>
          <w:szCs w:val="16"/>
        </w:rPr>
        <w:t xml:space="preserve"> 272).</w:t>
      </w:r>
    </w:p>
    <w:p w14:paraId="1FE9E695" w14:textId="77777777" w:rsidR="006F25D4" w:rsidRDefault="006F25D4" w:rsidP="00224BFA">
      <w:pPr>
        <w:pStyle w:val="Heading5"/>
      </w:pPr>
      <w:r>
        <w:t>“For Job to say that his horn had been thrust into the dust expressed his severe humiliation</w:t>
      </w:r>
      <w:r w:rsidR="005D66A8">
        <w:t>-</w:t>
      </w:r>
      <w:r>
        <w:t xml:space="preserve">-the loss of his pride and honor.” </w:t>
      </w:r>
      <w:r w:rsidR="00FF7A8D">
        <w:rPr>
          <w:sz w:val="16"/>
          <w:szCs w:val="16"/>
        </w:rPr>
        <w:t xml:space="preserve">(Hailey, </w:t>
      </w:r>
      <w:r w:rsidR="005D66A8">
        <w:rPr>
          <w:sz w:val="16"/>
          <w:szCs w:val="16"/>
        </w:rPr>
        <w:t xml:space="preserve"> </w:t>
      </w:r>
      <w:r w:rsidR="00FF7A8D" w:rsidRPr="00E35DD4">
        <w:rPr>
          <w:i/>
          <w:iCs/>
          <w:sz w:val="16"/>
          <w:szCs w:val="16"/>
        </w:rPr>
        <w:t xml:space="preserve">A Commentary </w:t>
      </w:r>
      <w:r w:rsidR="00C341E5" w:rsidRPr="00E35DD4">
        <w:rPr>
          <w:i/>
          <w:iCs/>
          <w:sz w:val="16"/>
          <w:szCs w:val="16"/>
        </w:rPr>
        <w:t>on Job</w:t>
      </w:r>
      <w:r w:rsidR="00C341E5" w:rsidRPr="00FF7A8D">
        <w:rPr>
          <w:sz w:val="16"/>
          <w:szCs w:val="16"/>
        </w:rPr>
        <w:t xml:space="preserve">, </w:t>
      </w:r>
      <w:r w:rsidRPr="00FF7A8D">
        <w:rPr>
          <w:sz w:val="16"/>
          <w:szCs w:val="16"/>
        </w:rPr>
        <w:t>153)</w:t>
      </w:r>
    </w:p>
    <w:p w14:paraId="1FE9E696" w14:textId="77777777" w:rsidR="006F25D4" w:rsidRDefault="006F25D4" w:rsidP="00224BFA">
      <w:pPr>
        <w:pStyle w:val="Heading5"/>
      </w:pPr>
      <w:r>
        <w:lastRenderedPageBreak/>
        <w:t>Job’s mutilated external appearance, he believes, prevents him from getting an impartial hearing.  He needs someone to bear witness to his inner innocence. Yet all the while, he affirms that his suffering could not be the result of either violence toward others or insincerity in his worship or prayers to God (Cf. my prayer is “pure” with Bildad’s statement in 8:6).</w:t>
      </w:r>
    </w:p>
    <w:p w14:paraId="1FE9E697" w14:textId="77777777" w:rsidR="006F25D4" w:rsidRDefault="006F25D4" w:rsidP="00FF7A8D">
      <w:pPr>
        <w:pStyle w:val="Heading5"/>
      </w:pPr>
      <w:r>
        <w:t>“Job’s plea is therefore ‘pure,’ uncontaminated by deeds of violence. His ‘plea’ (</w:t>
      </w:r>
      <w:proofErr w:type="spellStart"/>
      <w:r>
        <w:t>tepillā</w:t>
      </w:r>
      <w:proofErr w:type="spellEnd"/>
      <w:r>
        <w:t xml:space="preserve">, v. 17b) is not a pious prayer supplicating God for mercy, but a formal ‘plea’ in the forensic sense of a ‘right to be heard.’ </w:t>
      </w:r>
      <w:proofErr w:type="gramStart"/>
      <w:r>
        <w:t>Thus</w:t>
      </w:r>
      <w:proofErr w:type="gramEnd"/>
      <w:r>
        <w:t xml:space="preserve"> Job’s protest of innocence becomes a legal plea for a hearing; his hands are free from guilt and his claim to be heard is legitimate</w:t>
      </w:r>
      <w:r w:rsidRPr="00E247CC">
        <w:rPr>
          <w:szCs w:val="22"/>
        </w:rPr>
        <w:t>.”</w:t>
      </w:r>
      <w:r w:rsidRPr="00FF7A8D">
        <w:rPr>
          <w:sz w:val="16"/>
          <w:szCs w:val="16"/>
        </w:rPr>
        <w:t xml:space="preserve"> </w:t>
      </w:r>
      <w:r w:rsidR="00C341E5" w:rsidRPr="00FF7A8D">
        <w:rPr>
          <w:sz w:val="16"/>
          <w:szCs w:val="16"/>
        </w:rPr>
        <w:t xml:space="preserve">(Habel, </w:t>
      </w:r>
      <w:r w:rsidR="00A52151" w:rsidRPr="00A52151">
        <w:rPr>
          <w:i/>
          <w:iCs/>
          <w:sz w:val="16"/>
          <w:szCs w:val="16"/>
        </w:rPr>
        <w:t>The Book of Job: A Commentary</w:t>
      </w:r>
      <w:r w:rsidR="00C341E5" w:rsidRPr="00FF7A8D">
        <w:rPr>
          <w:sz w:val="16"/>
          <w:szCs w:val="16"/>
        </w:rPr>
        <w:t xml:space="preserve">, </w:t>
      </w:r>
      <w:r w:rsidRPr="00FF7A8D">
        <w:rPr>
          <w:sz w:val="16"/>
          <w:szCs w:val="16"/>
        </w:rPr>
        <w:t>274)</w:t>
      </w:r>
    </w:p>
    <w:p w14:paraId="1FE9E698" w14:textId="77777777" w:rsidR="006F25D4" w:rsidRDefault="006F25D4" w:rsidP="00224BFA">
      <w:pPr>
        <w:pStyle w:val="Heading4"/>
      </w:pPr>
      <w:r>
        <w:t>In view of God’s affliction, Job can only plead for his blood not to be covered</w:t>
      </w:r>
      <w:r w:rsidR="005D66A8">
        <w:t>,</w:t>
      </w:r>
      <w:r>
        <w:t xml:space="preserve"> and for his cry to be heard. He expresses a desire for a heavenly witness to vouch for his innocence and to intercede on his behalf before God. (Job 16:18-17:2)</w:t>
      </w:r>
    </w:p>
    <w:p w14:paraId="1FE9E699" w14:textId="77777777" w:rsidR="006F25D4" w:rsidRDefault="006F25D4" w:rsidP="00224BFA">
      <w:pPr>
        <w:pStyle w:val="Heading5"/>
      </w:pPr>
      <w:r>
        <w:t>Job’s words recall the blood of Abel (Gen. 4:10). The Law required that blood</w:t>
      </w:r>
      <w:r w:rsidR="005D66A8">
        <w:t xml:space="preserve"> that was</w:t>
      </w:r>
      <w:r>
        <w:t xml:space="preserve"> shed by hunting was t</w:t>
      </w:r>
      <w:r w:rsidR="005D66A8">
        <w:t>o be covered with dust (Lev. 17:</w:t>
      </w:r>
      <w:r>
        <w:t xml:space="preserve">13).  The only expiation for the shedding of innocent human blood was the blood of the violent one who had shed that blood (Num 35:33)  </w:t>
      </w:r>
      <w:r w:rsidR="00CB0F6D">
        <w:t>“</w:t>
      </w:r>
      <w:r>
        <w:t>By his expression, Job is pleading for his cause to be vindicated.</w:t>
      </w:r>
      <w:r w:rsidR="00CB0F6D">
        <w:t>”</w:t>
      </w:r>
      <w:r>
        <w:t xml:space="preserve"> </w:t>
      </w:r>
      <w:r w:rsidR="00FF7A8D">
        <w:rPr>
          <w:sz w:val="16"/>
          <w:szCs w:val="16"/>
        </w:rPr>
        <w:t xml:space="preserve">(Hailey, </w:t>
      </w:r>
      <w:r w:rsidR="00E35DD4">
        <w:rPr>
          <w:sz w:val="16"/>
          <w:szCs w:val="16"/>
        </w:rPr>
        <w:t xml:space="preserve">  </w:t>
      </w:r>
      <w:r w:rsidR="00FF7A8D" w:rsidRPr="00FF7A8D">
        <w:rPr>
          <w:i/>
          <w:iCs/>
          <w:sz w:val="16"/>
          <w:szCs w:val="16"/>
        </w:rPr>
        <w:t xml:space="preserve">A Commentary </w:t>
      </w:r>
      <w:r w:rsidR="00C341E5" w:rsidRPr="00FF7A8D">
        <w:rPr>
          <w:i/>
          <w:iCs/>
          <w:sz w:val="16"/>
          <w:szCs w:val="16"/>
        </w:rPr>
        <w:t>on Job</w:t>
      </w:r>
      <w:r w:rsidR="00C341E5" w:rsidRPr="00FF7A8D">
        <w:rPr>
          <w:sz w:val="16"/>
          <w:szCs w:val="16"/>
        </w:rPr>
        <w:t xml:space="preserve">, </w:t>
      </w:r>
      <w:r w:rsidRPr="00FF7A8D">
        <w:rPr>
          <w:sz w:val="16"/>
          <w:szCs w:val="16"/>
        </w:rPr>
        <w:t>154)</w:t>
      </w:r>
    </w:p>
    <w:p w14:paraId="1FE9E69A" w14:textId="77777777" w:rsidR="006F25D4" w:rsidRDefault="006F25D4" w:rsidP="00224BFA">
      <w:pPr>
        <w:pStyle w:val="Heading5"/>
      </w:pPr>
      <w:r>
        <w:t>Job longs for someone to help him in heaven.  He has no one on earth to plead his case; and he sees no possibility of personally pleading with God as one might plead with a neighbor. Time is running out for his vindication; death quickly draws near.</w:t>
      </w:r>
    </w:p>
    <w:p w14:paraId="1FE9E69B" w14:textId="702EB45C" w:rsidR="006F25D4" w:rsidRDefault="00CB0F6D" w:rsidP="00224BFA">
      <w:pPr>
        <w:pStyle w:val="Heading5"/>
      </w:pPr>
      <w:r>
        <w:t xml:space="preserve"> </w:t>
      </w:r>
      <w:r w:rsidR="006F25D4">
        <w:t xml:space="preserve">“The </w:t>
      </w:r>
      <w:r w:rsidR="00E247CC">
        <w:t>‘</w:t>
      </w:r>
      <w:r w:rsidR="006F25D4">
        <w:t>arbiter</w:t>
      </w:r>
      <w:r w:rsidR="00E247CC">
        <w:t>’</w:t>
      </w:r>
      <w:r w:rsidR="006F25D4">
        <w:t xml:space="preserve"> (</w:t>
      </w:r>
      <w:proofErr w:type="spellStart"/>
      <w:r w:rsidR="006F25D4">
        <w:t>mōkīaḥ</w:t>
      </w:r>
      <w:proofErr w:type="spellEnd"/>
      <w:r w:rsidR="006F25D4">
        <w:t xml:space="preserve">), as the impartial judge presiding over civil proceedings, is Job’s guarantee of an impartial trial free from the intimidating presence of God’s </w:t>
      </w:r>
      <w:r w:rsidR="00E247CC">
        <w:t>‘</w:t>
      </w:r>
      <w:r w:rsidR="006F25D4">
        <w:t>terror</w:t>
      </w:r>
      <w:r w:rsidR="00E247CC">
        <w:t>’</w:t>
      </w:r>
      <w:r w:rsidR="006F25D4">
        <w:t xml:space="preserve"> (see on 9:32</w:t>
      </w:r>
      <w:r w:rsidR="009C34C0">
        <w:t>-</w:t>
      </w:r>
      <w:r w:rsidR="006F25D4">
        <w:t xml:space="preserve">35). In this context (v. 21), Job foresees his celestial witness as the one on high who recognizes the legitimacy of his cry for justice and therefore takes responsibility for bringing his case to court. Moreover, in this trial the witness will also serve as the arbiter to guarantee due legal process for Job. As both witness and arbiter, this figure is not only sympathetic to Job’s plight but will assure Job a fair hearing in the court. This hope of a celestial mediator, however, remains but a flight of faith. Job has summoned the earth (v. 18) to let his cry for vindication rise up to heaven and stir the celestial witness to act on his behalf. But as yet the cry of his blood has not been heard and no trial has been held in the heavenly council which matches the original session that led to his afflictions (1:6ff.). It seems clear from v. 22, however, that Job hopes that his heavenly witness and advocate will take up his cause before his imminent death. Here, it seems, he </w:t>
      </w:r>
      <w:proofErr w:type="gramStart"/>
      <w:r w:rsidR="006F25D4">
        <w:t>anticipates</w:t>
      </w:r>
      <w:proofErr w:type="gramEnd"/>
      <w:r w:rsidR="006F25D4">
        <w:t xml:space="preserve"> an ante mortem vindication before a court presided over by an impartial celestial arbiter” </w:t>
      </w:r>
      <w:r w:rsidR="00C341E5" w:rsidRPr="00A52151">
        <w:rPr>
          <w:sz w:val="16"/>
          <w:szCs w:val="16"/>
        </w:rPr>
        <w:t xml:space="preserve">(Habel, </w:t>
      </w:r>
      <w:r w:rsidR="00A52151" w:rsidRPr="00A52151">
        <w:rPr>
          <w:i/>
          <w:iCs/>
          <w:sz w:val="16"/>
          <w:szCs w:val="16"/>
        </w:rPr>
        <w:t>The Book of Job: A Commentary</w:t>
      </w:r>
      <w:r w:rsidR="00C341E5" w:rsidRPr="00A52151">
        <w:rPr>
          <w:sz w:val="16"/>
          <w:szCs w:val="16"/>
        </w:rPr>
        <w:t xml:space="preserve">, </w:t>
      </w:r>
      <w:r w:rsidR="006F25D4" w:rsidRPr="00A52151">
        <w:rPr>
          <w:sz w:val="16"/>
          <w:szCs w:val="16"/>
        </w:rPr>
        <w:t>274)</w:t>
      </w:r>
    </w:p>
    <w:p w14:paraId="1FE9E69C" w14:textId="7B047490" w:rsidR="006F25D4" w:rsidRDefault="006F25D4" w:rsidP="00224BFA">
      <w:pPr>
        <w:pStyle w:val="Heading5"/>
      </w:pPr>
      <w:r>
        <w:t xml:space="preserve">“Job would like to have his cry be heard, the heavenly witness convene a hearing, and the arbiter preside over his suit with God before he dies. While he believes his </w:t>
      </w:r>
      <w:r w:rsidR="00E247CC">
        <w:t>‘</w:t>
      </w:r>
      <w:r>
        <w:t>witness</w:t>
      </w:r>
      <w:r w:rsidR="00E247CC">
        <w:t>’</w:t>
      </w:r>
      <w:r>
        <w:t xml:space="preserve"> is now in heaven (v. 19), he awaits substantiation of his belief. Soon it will be too late, for he will be ‘walking (</w:t>
      </w:r>
      <w:proofErr w:type="spellStart"/>
      <w:r>
        <w:t>hlk</w:t>
      </w:r>
      <w:proofErr w:type="spellEnd"/>
      <w:r>
        <w:t xml:space="preserve">; cf. 14:20) the way-of-no-return (cf. 10:21) to the land of the dead. He already faces the grave with his days spent and his spirit crushed; his hopes have been dashed and his future is beyond redemption (17:1).” </w:t>
      </w:r>
      <w:r w:rsidR="00C341E5" w:rsidRPr="00A52151">
        <w:rPr>
          <w:sz w:val="16"/>
          <w:szCs w:val="16"/>
        </w:rPr>
        <w:t xml:space="preserve">(Habel, </w:t>
      </w:r>
      <w:r w:rsidR="00263D7C" w:rsidRPr="00E35DD4">
        <w:rPr>
          <w:i/>
          <w:sz w:val="16"/>
          <w:szCs w:val="16"/>
        </w:rPr>
        <w:t>The Book of Job: A Commentary</w:t>
      </w:r>
      <w:r w:rsidR="00C341E5" w:rsidRPr="00A52151">
        <w:rPr>
          <w:sz w:val="16"/>
          <w:szCs w:val="16"/>
        </w:rPr>
        <w:t xml:space="preserve">, </w:t>
      </w:r>
      <w:r w:rsidRPr="00A52151">
        <w:rPr>
          <w:sz w:val="16"/>
          <w:szCs w:val="16"/>
        </w:rPr>
        <w:t xml:space="preserve"> 275-276).</w:t>
      </w:r>
    </w:p>
    <w:p w14:paraId="1FE9E69D" w14:textId="77777777" w:rsidR="006F25D4" w:rsidRDefault="006F25D4" w:rsidP="00224BFA">
      <w:pPr>
        <w:pStyle w:val="Heading4"/>
      </w:pPr>
      <w:r>
        <w:lastRenderedPageBreak/>
        <w:t>As a result of his suffering, Job oscillates between despair and hope. He laments the brevity and misery of life, yet he also expresses a glimmer of hope that his cry for justice will be heard, even if it is after his death (Job 17:1-16).</w:t>
      </w:r>
    </w:p>
    <w:p w14:paraId="6532C3E3" w14:textId="77777777" w:rsidR="00BC43D7" w:rsidRDefault="006F25D4" w:rsidP="00224BFA">
      <w:pPr>
        <w:pStyle w:val="Heading5"/>
      </w:pPr>
      <w:r>
        <w:t>Job is compelled to plead with God to provide or to be a “pledge” or “guarantor” of his righteousness--what his friends have not been. Clearly Job’s view of his “friends” has been altered by their sharp and unsympathetic indictments. He likens them to those who exploit the misery of others for their own gain. All this</w:t>
      </w:r>
      <w:r w:rsidR="00CB0F6D">
        <w:t>,</w:t>
      </w:r>
      <w:r>
        <w:t xml:space="preserve"> he feels</w:t>
      </w:r>
      <w:r w:rsidR="00CB0F6D">
        <w:t>,</w:t>
      </w:r>
      <w:r>
        <w:t xml:space="preserve"> will bring them also under the judgment that they think Job has </w:t>
      </w:r>
      <w:proofErr w:type="gramStart"/>
      <w:r>
        <w:t>encountered</w:t>
      </w:r>
      <w:proofErr w:type="gramEnd"/>
      <w:r>
        <w:t xml:space="preserve"> in his suffering.</w:t>
      </w:r>
    </w:p>
    <w:p w14:paraId="1FE9E69F" w14:textId="7C690D5E" w:rsidR="006F25D4" w:rsidRDefault="006F25D4" w:rsidP="00224BFA">
      <w:pPr>
        <w:pStyle w:val="Heading5"/>
      </w:pPr>
      <w:r>
        <w:t>“He repeats his allegation by calling them greedy traitors who are willing to sell a friend for a price but remain insensitive to the plight of their own families</w:t>
      </w:r>
      <w:r w:rsidR="00E35DD4">
        <w:t>.</w:t>
      </w:r>
      <w:r>
        <w:t>”</w:t>
      </w:r>
      <w:r w:rsidRPr="00A52151">
        <w:rPr>
          <w:sz w:val="16"/>
          <w:szCs w:val="16"/>
        </w:rPr>
        <w:t xml:space="preserve"> </w:t>
      </w:r>
      <w:r w:rsidR="00C341E5" w:rsidRPr="00A52151">
        <w:rPr>
          <w:sz w:val="16"/>
          <w:szCs w:val="16"/>
        </w:rPr>
        <w:t xml:space="preserve">(Habel, </w:t>
      </w:r>
      <w:r w:rsidR="00263D7C" w:rsidRPr="00A52151">
        <w:rPr>
          <w:iCs/>
          <w:sz w:val="16"/>
          <w:szCs w:val="16"/>
        </w:rPr>
        <w:t>The Book of Job: A Commentary</w:t>
      </w:r>
      <w:r w:rsidR="00C341E5" w:rsidRPr="00A52151">
        <w:rPr>
          <w:sz w:val="16"/>
          <w:szCs w:val="16"/>
        </w:rPr>
        <w:t xml:space="preserve">, </w:t>
      </w:r>
      <w:r w:rsidRPr="00A52151">
        <w:rPr>
          <w:sz w:val="16"/>
          <w:szCs w:val="16"/>
        </w:rPr>
        <w:t xml:space="preserve"> 277).</w:t>
      </w:r>
    </w:p>
    <w:p w14:paraId="1FE9E6A0" w14:textId="77777777" w:rsidR="006F25D4" w:rsidRDefault="006F25D4" w:rsidP="00224BFA">
      <w:pPr>
        <w:pStyle w:val="Heading5"/>
      </w:pPr>
      <w:r>
        <w:t xml:space="preserve">“Those with genuine integrity, contends Job, would be astonished at his plight because they would recognize his innocence and not equivocate like the friends (v. 8). They would not be led astray and devise deceitful responses to his condition. Instead they would be strong and offer support.” </w:t>
      </w:r>
      <w:r w:rsidR="00C341E5" w:rsidRPr="00A52151">
        <w:rPr>
          <w:sz w:val="16"/>
          <w:szCs w:val="16"/>
        </w:rPr>
        <w:t xml:space="preserve">(Habel, </w:t>
      </w:r>
      <w:r w:rsidR="00263D7C" w:rsidRPr="00E35DD4">
        <w:rPr>
          <w:i/>
          <w:sz w:val="16"/>
          <w:szCs w:val="16"/>
        </w:rPr>
        <w:t>The Book of Job: A Commentary</w:t>
      </w:r>
      <w:r w:rsidR="00C341E5" w:rsidRPr="00A52151">
        <w:rPr>
          <w:sz w:val="16"/>
          <w:szCs w:val="16"/>
        </w:rPr>
        <w:t xml:space="preserve">, </w:t>
      </w:r>
      <w:r w:rsidRPr="00A52151">
        <w:rPr>
          <w:sz w:val="16"/>
          <w:szCs w:val="16"/>
        </w:rPr>
        <w:t xml:space="preserve"> 278).</w:t>
      </w:r>
    </w:p>
    <w:p w14:paraId="1FE9E6A1" w14:textId="77777777" w:rsidR="006F25D4" w:rsidRDefault="006F25D4" w:rsidP="00224BFA">
      <w:pPr>
        <w:pStyle w:val="Heading5"/>
      </w:pPr>
      <w:r>
        <w:t>“The pit (</w:t>
      </w:r>
      <w:proofErr w:type="spellStart"/>
      <w:r>
        <w:t>šaḥat</w:t>
      </w:r>
      <w:proofErr w:type="spellEnd"/>
      <w:r>
        <w:t>, 17:14a) refers to the underworld as the domain of corruption, filth, and the fallen (see on 9:31; 33:18). The worm (</w:t>
      </w:r>
      <w:proofErr w:type="spellStart"/>
      <w:r>
        <w:t>rimmā</w:t>
      </w:r>
      <w:proofErr w:type="spellEnd"/>
      <w:r>
        <w:t xml:space="preserve">, v. 14b) is likewise a symbol of death, the mark of one decimated by decay (cf. on 7:5; 21:26).” </w:t>
      </w:r>
      <w:r w:rsidR="00C341E5" w:rsidRPr="00A52151">
        <w:rPr>
          <w:sz w:val="16"/>
          <w:szCs w:val="16"/>
        </w:rPr>
        <w:t xml:space="preserve">(Habel, </w:t>
      </w:r>
      <w:r w:rsidR="00263D7C" w:rsidRPr="00E35DD4">
        <w:rPr>
          <w:i/>
          <w:sz w:val="16"/>
          <w:szCs w:val="16"/>
        </w:rPr>
        <w:t>The Book of Job: A Commentary</w:t>
      </w:r>
      <w:r w:rsidR="00C341E5" w:rsidRPr="00A52151">
        <w:rPr>
          <w:sz w:val="16"/>
          <w:szCs w:val="16"/>
        </w:rPr>
        <w:t xml:space="preserve">, </w:t>
      </w:r>
      <w:r w:rsidRPr="00A52151">
        <w:rPr>
          <w:sz w:val="16"/>
          <w:szCs w:val="16"/>
        </w:rPr>
        <w:t xml:space="preserve"> 279).</w:t>
      </w:r>
    </w:p>
    <w:p w14:paraId="1FE9E6A2" w14:textId="7D8D392F" w:rsidR="006F25D4" w:rsidRDefault="006F25D4" w:rsidP="00224BFA">
      <w:pPr>
        <w:pStyle w:val="Heading5"/>
      </w:pPr>
      <w:r>
        <w:t xml:space="preserve">“Their promises of </w:t>
      </w:r>
      <w:r w:rsidR="00E247CC">
        <w:t>‘</w:t>
      </w:r>
      <w:r>
        <w:t>light</w:t>
      </w:r>
      <w:r w:rsidR="00E247CC">
        <w:t>’</w:t>
      </w:r>
      <w:r>
        <w:t xml:space="preserve"> based on his repentance is a false hope.  In the meantime he hastens toward Sheol where his only kinfolk will be the pit and the worms of his corrupting corpse.” </w:t>
      </w:r>
      <w:r w:rsidRPr="00A52151">
        <w:rPr>
          <w:sz w:val="16"/>
          <w:szCs w:val="16"/>
        </w:rPr>
        <w:t xml:space="preserve">(Jackson, </w:t>
      </w:r>
      <w:r w:rsidR="00E35DD4" w:rsidRPr="00E35DD4">
        <w:rPr>
          <w:i/>
          <w:iCs/>
          <w:sz w:val="16"/>
          <w:szCs w:val="16"/>
        </w:rPr>
        <w:t>Book of Job</w:t>
      </w:r>
      <w:r w:rsidR="00E35DD4">
        <w:rPr>
          <w:sz w:val="16"/>
          <w:szCs w:val="16"/>
        </w:rPr>
        <w:t xml:space="preserve">, </w:t>
      </w:r>
      <w:r w:rsidRPr="00A52151">
        <w:rPr>
          <w:sz w:val="16"/>
          <w:szCs w:val="16"/>
        </w:rPr>
        <w:t>49).</w:t>
      </w:r>
    </w:p>
    <w:p w14:paraId="1FE9E6A3" w14:textId="7A96EA2E" w:rsidR="006F25D4" w:rsidRDefault="00BC1275" w:rsidP="00224BFA">
      <w:pPr>
        <w:pStyle w:val="Heading3"/>
      </w:pPr>
      <w:r w:rsidRPr="00BC1275">
        <w:rPr>
          <w:u w:val="single"/>
        </w:rPr>
        <w:t>Evaluation</w:t>
      </w:r>
      <w:r>
        <w:t>:</w:t>
      </w:r>
    </w:p>
    <w:p w14:paraId="48F4B620" w14:textId="10E33F4D" w:rsidR="00BC43D7" w:rsidRDefault="006F25D4" w:rsidP="00A52151">
      <w:pPr>
        <w:pStyle w:val="Heading4"/>
      </w:pPr>
      <w:r>
        <w:t>Job has emphatically denied all of Eliphaz’ accusations and insinuations.  As Andersen points out, “This speech is an instance, rare in Job, where the thought matches the ideas of the preceding speech, but more by outright contradiction than by debate. First Job hurls Eliphaz’s taunt back at him (16:2</w:t>
      </w:r>
      <w:r w:rsidR="009C34C0">
        <w:t>-</w:t>
      </w:r>
      <w:r>
        <w:t>5; cf. 15:2</w:t>
      </w:r>
      <w:r w:rsidR="009C34C0">
        <w:t>-</w:t>
      </w:r>
      <w:r>
        <w:t>6).</w:t>
      </w:r>
    </w:p>
    <w:p w14:paraId="1FE9E6A5" w14:textId="04295006" w:rsidR="006F25D4" w:rsidRDefault="006F25D4" w:rsidP="00224BFA">
      <w:pPr>
        <w:pStyle w:val="Heading5"/>
      </w:pPr>
      <w:r>
        <w:t>It is God who is hostile to Job (16:6</w:t>
      </w:r>
      <w:r w:rsidR="009C34C0">
        <w:t>-</w:t>
      </w:r>
      <w:r>
        <w:t>17), not Job to God (15:7</w:t>
      </w:r>
      <w:r w:rsidR="009C34C0">
        <w:t>-</w:t>
      </w:r>
      <w:r>
        <w:t>16).</w:t>
      </w:r>
    </w:p>
    <w:p w14:paraId="178AEA48" w14:textId="7900295D" w:rsidR="00BC43D7" w:rsidRDefault="006F25D4" w:rsidP="00224BFA">
      <w:pPr>
        <w:pStyle w:val="Heading5"/>
      </w:pPr>
      <w:r>
        <w:t>Far from having a tormented conscience (15:17</w:t>
      </w:r>
      <w:r w:rsidR="009C34C0">
        <w:t>-</w:t>
      </w:r>
      <w:r>
        <w:t>26), he is confident of acquittal (16:18</w:t>
      </w:r>
      <w:r w:rsidR="009C34C0">
        <w:t>-</w:t>
      </w:r>
      <w:r>
        <w:t>17:9).</w:t>
      </w:r>
    </w:p>
    <w:p w14:paraId="1FE9E6A7" w14:textId="46B79E00" w:rsidR="006F25D4" w:rsidRDefault="006F25D4" w:rsidP="00224BFA">
      <w:pPr>
        <w:pStyle w:val="Heading5"/>
      </w:pPr>
      <w:r>
        <w:t>The meaning of death for him (17:10</w:t>
      </w:r>
      <w:r w:rsidR="009C34C0">
        <w:t>-</w:t>
      </w:r>
      <w:r>
        <w:t>16) is thus quite different from Eliphaz’s interpretation (15:27</w:t>
      </w:r>
      <w:r w:rsidR="009C34C0">
        <w:t>-</w:t>
      </w:r>
      <w:r>
        <w:t>35</w:t>
      </w:r>
      <w:r w:rsidRPr="00B1045C">
        <w:rPr>
          <w:szCs w:val="22"/>
        </w:rPr>
        <w:t>)</w:t>
      </w:r>
      <w:r w:rsidR="00B1045C" w:rsidRPr="00B1045C">
        <w:rPr>
          <w:szCs w:val="22"/>
        </w:rPr>
        <w:t>.</w:t>
      </w:r>
      <w:r w:rsidRPr="00224BFA">
        <w:rPr>
          <w:sz w:val="16"/>
          <w:szCs w:val="16"/>
        </w:rPr>
        <w:t xml:space="preserve"> </w:t>
      </w:r>
      <w:r w:rsidR="00224BFA" w:rsidRPr="00224BFA">
        <w:rPr>
          <w:sz w:val="16"/>
          <w:szCs w:val="16"/>
        </w:rPr>
        <w:t>(A</w:t>
      </w:r>
      <w:r w:rsidR="00C341E5" w:rsidRPr="00224BFA">
        <w:rPr>
          <w:sz w:val="16"/>
          <w:szCs w:val="16"/>
        </w:rPr>
        <w:t xml:space="preserve">ndersen. </w:t>
      </w:r>
      <w:r w:rsidR="00224BFA" w:rsidRPr="00224BFA">
        <w:rPr>
          <w:i/>
          <w:iCs/>
          <w:sz w:val="16"/>
          <w:szCs w:val="16"/>
        </w:rPr>
        <w:t>An Introduction and Commentary</w:t>
      </w:r>
      <w:r w:rsidR="00224BFA" w:rsidRPr="00224BFA">
        <w:rPr>
          <w:sz w:val="16"/>
          <w:szCs w:val="16"/>
        </w:rPr>
        <w:t>,</w:t>
      </w:r>
      <w:r w:rsidRPr="00224BFA">
        <w:rPr>
          <w:sz w:val="16"/>
          <w:szCs w:val="16"/>
        </w:rPr>
        <w:t>194)</w:t>
      </w:r>
    </w:p>
    <w:p w14:paraId="1FE9E6A8" w14:textId="77777777" w:rsidR="006F25D4" w:rsidRDefault="006F25D4" w:rsidP="00224BFA">
      <w:pPr>
        <w:pStyle w:val="Heading4"/>
      </w:pPr>
      <w:r>
        <w:t>Clearly Job was not incorrect in affirming his innocence. The Lord himself had testified to that fact in the presence of the adversary (cf. Job 1:8). However Job incorrectly attributes his suffering to God’s direct attack; but clearly God has given Satan permission to attack him.  Lurking behind Job’s depiction of God’s treatment is Peter’s “roaring lion seeking someone to devour.” (1 Pet. 5:6)</w:t>
      </w:r>
    </w:p>
    <w:p w14:paraId="1FE9E6A9" w14:textId="77777777" w:rsidR="006F25D4" w:rsidRDefault="006F25D4" w:rsidP="00224BFA">
      <w:pPr>
        <w:pStyle w:val="Heading4"/>
      </w:pPr>
      <w:r>
        <w:t xml:space="preserve">“In his charge that God is his enemy (v. 6-17), Job made the same mistake that the friends made in charging him with great wickedness; in both cases each was ignorant of the truth. Judging when ignorant of the facts is a weakness of man.” </w:t>
      </w:r>
      <w:r w:rsidR="00C341E5" w:rsidRPr="00A52151">
        <w:rPr>
          <w:sz w:val="16"/>
          <w:szCs w:val="16"/>
        </w:rPr>
        <w:t xml:space="preserve">(Hailey, </w:t>
      </w:r>
      <w:r w:rsidR="00C341E5" w:rsidRPr="00E35DD4">
        <w:rPr>
          <w:i/>
          <w:iCs/>
          <w:sz w:val="16"/>
          <w:szCs w:val="16"/>
        </w:rPr>
        <w:t>A Commentary on Job</w:t>
      </w:r>
      <w:r w:rsidR="00C341E5" w:rsidRPr="00A52151">
        <w:rPr>
          <w:sz w:val="16"/>
          <w:szCs w:val="16"/>
        </w:rPr>
        <w:t xml:space="preserve">, </w:t>
      </w:r>
      <w:r w:rsidRPr="00A52151">
        <w:rPr>
          <w:sz w:val="16"/>
          <w:szCs w:val="16"/>
        </w:rPr>
        <w:t>150)</w:t>
      </w:r>
    </w:p>
    <w:p w14:paraId="704F654D" w14:textId="77777777" w:rsidR="00BC43D7" w:rsidRDefault="006F25D4" w:rsidP="00224BFA">
      <w:pPr>
        <w:pStyle w:val="Heading4"/>
      </w:pPr>
      <w:r>
        <w:t xml:space="preserve">Job has rightly complained that his friends have not truly understood his condition or his sufferings.  Their wisdom has failed to provide him any explanation or </w:t>
      </w:r>
      <w:r>
        <w:lastRenderedPageBreak/>
        <w:t>comfort for his sufferings.  If anything they have only added to his misery, leaving him to plead for someone in heaven to stand up for him, since no one on earth would. The end of the speech reveals that Job has fallen into a hopeless condition which he fears he will take to his grave.</w:t>
      </w:r>
    </w:p>
    <w:p w14:paraId="6E5D3146" w14:textId="29948E23" w:rsidR="00BC43D7" w:rsidRDefault="006F25D4" w:rsidP="00224BFA">
      <w:pPr>
        <w:pStyle w:val="Heading4"/>
      </w:pPr>
      <w:r>
        <w:t xml:space="preserve">At this point in the discussion Job has vacillated between hope of vindication and the despair of going to </w:t>
      </w:r>
      <w:r w:rsidR="00226136">
        <w:t>the grav</w:t>
      </w:r>
      <w:r>
        <w:t xml:space="preserve">e not vindicated. </w:t>
      </w:r>
      <w:proofErr w:type="gramStart"/>
      <w:r>
        <w:t>It yet</w:t>
      </w:r>
      <w:proofErr w:type="gramEnd"/>
      <w:r>
        <w:t xml:space="preserve"> remains to be revealed which will ultimately win out.</w:t>
      </w:r>
    </w:p>
    <w:p w14:paraId="1FE9E6AC" w14:textId="7D317B89" w:rsidR="006F25D4" w:rsidRDefault="006F25D4" w:rsidP="00224BFA">
      <w:pPr>
        <w:pStyle w:val="Heading4"/>
      </w:pPr>
      <w:r>
        <w:t xml:space="preserve">Though I do not regard Job’s longing for a “witness” or “advocate” in heaven as a reference to a known intercessor, I am sympathetic to the longing well </w:t>
      </w:r>
      <w:proofErr w:type="gramStart"/>
      <w:r>
        <w:t>stated</w:t>
      </w:r>
      <w:proofErr w:type="gramEnd"/>
      <w:r>
        <w:t xml:space="preserve"> by Jackson: “The patriarch expressed, of course, that need that every honest soul has felt when contemplating standing before the awesome Almighty God. It is a need realized only in Christ.” </w:t>
      </w:r>
      <w:r w:rsidRPr="00E35DD4">
        <w:rPr>
          <w:sz w:val="16"/>
          <w:szCs w:val="16"/>
        </w:rPr>
        <w:t>(Jackson,</w:t>
      </w:r>
      <w:r w:rsidR="00E35DD4" w:rsidRPr="00E35DD4">
        <w:rPr>
          <w:sz w:val="16"/>
          <w:szCs w:val="16"/>
        </w:rPr>
        <w:t xml:space="preserve"> </w:t>
      </w:r>
      <w:r w:rsidR="00E35DD4" w:rsidRPr="00E35DD4">
        <w:rPr>
          <w:i/>
          <w:iCs/>
          <w:sz w:val="16"/>
          <w:szCs w:val="16"/>
        </w:rPr>
        <w:t>Book of Job</w:t>
      </w:r>
      <w:r w:rsidR="00E35DD4" w:rsidRPr="00E35DD4">
        <w:rPr>
          <w:sz w:val="16"/>
          <w:szCs w:val="16"/>
        </w:rPr>
        <w:t>,</w:t>
      </w:r>
      <w:r w:rsidRPr="00E35DD4">
        <w:rPr>
          <w:sz w:val="16"/>
          <w:szCs w:val="16"/>
        </w:rPr>
        <w:t xml:space="preserve"> 48)</w:t>
      </w:r>
    </w:p>
    <w:p w14:paraId="1FE9E6AD" w14:textId="05304B69" w:rsidR="006F25D4" w:rsidRDefault="006F25D4" w:rsidP="00867FC0">
      <w:pPr>
        <w:pStyle w:val="Heading2"/>
      </w:pPr>
      <w:r w:rsidRPr="00AF2C16">
        <w:rPr>
          <w:b/>
          <w:bCs w:val="0"/>
        </w:rPr>
        <w:t xml:space="preserve">Bildad’s </w:t>
      </w:r>
      <w:r w:rsidR="00AF2C16" w:rsidRPr="00AF2C16">
        <w:rPr>
          <w:b/>
          <w:bCs w:val="0"/>
        </w:rPr>
        <w:t>Second Speech</w:t>
      </w:r>
      <w:r w:rsidR="00AF2C16">
        <w:t xml:space="preserve"> </w:t>
      </w:r>
      <w:r>
        <w:t>(Job 18:1-21)</w:t>
      </w:r>
    </w:p>
    <w:p w14:paraId="1FE9E6AE" w14:textId="61D770BA" w:rsidR="006F25D4" w:rsidRDefault="006F25D4" w:rsidP="00FE5DC4">
      <w:pPr>
        <w:pStyle w:val="Heading3"/>
      </w:pPr>
      <w:r w:rsidRPr="00AF2C16">
        <w:rPr>
          <w:u w:val="single"/>
        </w:rPr>
        <w:t>Summary</w:t>
      </w:r>
      <w:r w:rsidR="00AF2C16">
        <w:t>:</w:t>
      </w:r>
    </w:p>
    <w:p w14:paraId="1FE9E6AF" w14:textId="44CCC287" w:rsidR="006F25D4" w:rsidRDefault="006F25D4" w:rsidP="00FE5DC4">
      <w:pPr>
        <w:pStyle w:val="Heading4"/>
      </w:pPr>
      <w:r>
        <w:t xml:space="preserve">Bildad the </w:t>
      </w:r>
      <w:proofErr w:type="spellStart"/>
      <w:r>
        <w:t>Shuhite</w:t>
      </w:r>
      <w:proofErr w:type="spellEnd"/>
      <w:r>
        <w:t xml:space="preserve"> addresses the issue of the wicked, questioning why they are treated as foolish. He asserts that the light of the wicked is extinguished, leading to their downfall. Their strength diminishes, and they become ensnared by their own actions. He describes the calamities that befall them, including loss of home and memory, and emphasizes that they are cast into darkness and despair. Ultimately, he concludes that this is the fate of those who do not know God. </w:t>
      </w:r>
      <w:r w:rsidR="00A54576" w:rsidRPr="00FF7A8D">
        <w:rPr>
          <w:sz w:val="16"/>
          <w:szCs w:val="16"/>
        </w:rPr>
        <w:t>(Logos AI Summary)</w:t>
      </w:r>
    </w:p>
    <w:p w14:paraId="1FE9E6B0" w14:textId="77777777" w:rsidR="006F25D4" w:rsidRDefault="006F25D4" w:rsidP="00FE5DC4">
      <w:pPr>
        <w:pStyle w:val="Heading4"/>
      </w:pPr>
      <w:r>
        <w:t xml:space="preserve">My personal paraphrase: </w:t>
      </w:r>
      <w:r w:rsidRPr="00FE5DC4">
        <w:rPr>
          <w:i/>
          <w:iCs/>
        </w:rPr>
        <w:t xml:space="preserve">“Why do you treat us as if we are stupid? If </w:t>
      </w:r>
      <w:proofErr w:type="gramStart"/>
      <w:r w:rsidRPr="00FE5DC4">
        <w:rPr>
          <w:i/>
          <w:iCs/>
        </w:rPr>
        <w:t>you will</w:t>
      </w:r>
      <w:proofErr w:type="gramEnd"/>
      <w:r w:rsidRPr="00FE5DC4">
        <w:rPr>
          <w:i/>
          <w:iCs/>
        </w:rPr>
        <w:t xml:space="preserve"> show understanding, then we can talk and help you. Consider that much of what you experience are the afflictions that God places upon the wicked man. These terrors are the inevitable result of wickedness.”</w:t>
      </w:r>
    </w:p>
    <w:p w14:paraId="1FE9E6B1" w14:textId="36790611" w:rsidR="006F25D4" w:rsidRDefault="006F25D4" w:rsidP="00FE5DC4">
      <w:pPr>
        <w:pStyle w:val="Heading3"/>
      </w:pPr>
      <w:r w:rsidRPr="00457D7F">
        <w:rPr>
          <w:u w:val="single"/>
        </w:rPr>
        <w:t>Argument</w:t>
      </w:r>
      <w:r w:rsidR="00457D7F">
        <w:t>:</w:t>
      </w:r>
    </w:p>
    <w:p w14:paraId="1FE9E6B2" w14:textId="77777777" w:rsidR="006F25D4" w:rsidRDefault="006F25D4" w:rsidP="00FE5DC4">
      <w:pPr>
        <w:pStyle w:val="Heading4"/>
      </w:pPr>
      <w:r>
        <w:t xml:space="preserve">Bildad takes offense at his </w:t>
      </w:r>
      <w:proofErr w:type="gramStart"/>
      <w:r>
        <w:t>perception</w:t>
      </w:r>
      <w:proofErr w:type="gramEnd"/>
      <w:r>
        <w:t xml:space="preserve"> that Job thinks he and his friends know nothing (18:1-4).</w:t>
      </w:r>
    </w:p>
    <w:p w14:paraId="1FE9E6B3" w14:textId="77777777" w:rsidR="006F25D4" w:rsidRDefault="006F25D4" w:rsidP="00FE5DC4">
      <w:pPr>
        <w:pStyle w:val="Heading5"/>
      </w:pPr>
      <w:r>
        <w:t xml:space="preserve">“The pivotal assertion in this opening section is Bildad’s accusation that Job has a fixation to play God and reorganize the cosmos to suit his purposes (v. 4).” </w:t>
      </w:r>
      <w:r w:rsidR="00C341E5" w:rsidRPr="00FE5DC4">
        <w:rPr>
          <w:sz w:val="16"/>
          <w:szCs w:val="16"/>
        </w:rPr>
        <w:t xml:space="preserve">(Habel, </w:t>
      </w:r>
      <w:r w:rsidR="00A52151" w:rsidRPr="00A52151">
        <w:rPr>
          <w:i/>
          <w:iCs/>
          <w:sz w:val="16"/>
          <w:szCs w:val="16"/>
        </w:rPr>
        <w:t>The Book of Job: A Commentary</w:t>
      </w:r>
      <w:r w:rsidR="00C341E5" w:rsidRPr="00FE5DC4">
        <w:rPr>
          <w:sz w:val="16"/>
          <w:szCs w:val="16"/>
        </w:rPr>
        <w:t xml:space="preserve">, </w:t>
      </w:r>
      <w:r w:rsidRPr="00FE5DC4">
        <w:rPr>
          <w:sz w:val="16"/>
          <w:szCs w:val="16"/>
        </w:rPr>
        <w:t xml:space="preserve"> 282).</w:t>
      </w:r>
    </w:p>
    <w:p w14:paraId="1FE9E6B4" w14:textId="77777777" w:rsidR="006F25D4" w:rsidRDefault="006F25D4" w:rsidP="00FE5DC4">
      <w:pPr>
        <w:pStyle w:val="Heading5"/>
      </w:pPr>
      <w:r>
        <w:t>“The corresponding English idiom for ‘snares with words/arguments’ would probably be ‘word games.’”</w:t>
      </w:r>
      <w:r w:rsidRPr="00FE5DC4">
        <w:rPr>
          <w:sz w:val="16"/>
          <w:szCs w:val="16"/>
        </w:rPr>
        <w:t xml:space="preserve"> </w:t>
      </w:r>
      <w:r w:rsidR="00C341E5" w:rsidRPr="00FE5DC4">
        <w:rPr>
          <w:sz w:val="16"/>
          <w:szCs w:val="16"/>
        </w:rPr>
        <w:t xml:space="preserve">(Habel, </w:t>
      </w:r>
      <w:r w:rsidR="00A52151" w:rsidRPr="00A52151">
        <w:rPr>
          <w:i/>
          <w:iCs/>
          <w:sz w:val="16"/>
          <w:szCs w:val="16"/>
        </w:rPr>
        <w:t>The Book of Job: A Commentary</w:t>
      </w:r>
      <w:r w:rsidR="00C341E5" w:rsidRPr="00FE5DC4">
        <w:rPr>
          <w:sz w:val="16"/>
          <w:szCs w:val="16"/>
        </w:rPr>
        <w:t xml:space="preserve">, </w:t>
      </w:r>
      <w:r w:rsidRPr="00FE5DC4">
        <w:rPr>
          <w:sz w:val="16"/>
          <w:szCs w:val="16"/>
        </w:rPr>
        <w:t xml:space="preserve"> 281)</w:t>
      </w:r>
    </w:p>
    <w:p w14:paraId="1FE9E6B5" w14:textId="77777777" w:rsidR="006F25D4" w:rsidRDefault="006F25D4" w:rsidP="00FE5DC4">
      <w:pPr>
        <w:pStyle w:val="Heading5"/>
      </w:pPr>
      <w:r>
        <w:t xml:space="preserve">“Bildad is more concerned for his own reputation than for meeting Job’s need.” </w:t>
      </w:r>
      <w:r w:rsidR="00FE5DC4" w:rsidRPr="00FE5DC4">
        <w:rPr>
          <w:sz w:val="16"/>
          <w:szCs w:val="16"/>
        </w:rPr>
        <w:t xml:space="preserve">(Andersen. </w:t>
      </w:r>
      <w:r w:rsidR="00FE5DC4" w:rsidRPr="00FE5DC4">
        <w:rPr>
          <w:i/>
          <w:iCs/>
          <w:sz w:val="16"/>
          <w:szCs w:val="16"/>
        </w:rPr>
        <w:t>An</w:t>
      </w:r>
      <w:r w:rsidR="00C341E5" w:rsidRPr="00FE5DC4">
        <w:rPr>
          <w:i/>
          <w:iCs/>
          <w:sz w:val="16"/>
          <w:szCs w:val="16"/>
        </w:rPr>
        <w:t xml:space="preserve"> Introduction and Commentary,</w:t>
      </w:r>
      <w:r w:rsidRPr="00FE5DC4">
        <w:rPr>
          <w:sz w:val="16"/>
          <w:szCs w:val="16"/>
        </w:rPr>
        <w:t xml:space="preserve"> 203)</w:t>
      </w:r>
    </w:p>
    <w:p w14:paraId="68FF292E" w14:textId="77777777" w:rsidR="00BC43D7" w:rsidRDefault="006F25D4" w:rsidP="00FE5DC4">
      <w:pPr>
        <w:pStyle w:val="Heading5"/>
      </w:pPr>
      <w:r>
        <w:t>Obviously Bildad is very offended by Job’s previous remarks, taking them as a personal indictment of his understanding, leaving Job and his friends at an impasse. Instead of being “torn” by God as Job had expressed, he accuses Job of tearing himself and seeking God to reorder the universe to accommodate his point of view.</w:t>
      </w:r>
    </w:p>
    <w:p w14:paraId="1FE9E6B7" w14:textId="3FCE50D1" w:rsidR="006F25D4" w:rsidRDefault="006F25D4" w:rsidP="00580E5A">
      <w:pPr>
        <w:pStyle w:val="Heading6"/>
      </w:pPr>
      <w:r>
        <w:t>“He is ‘so egocentric that he expects God to change the laws of creation for him.’”</w:t>
      </w:r>
      <w:r w:rsidRPr="00FE5DC4">
        <w:rPr>
          <w:sz w:val="16"/>
          <w:szCs w:val="16"/>
        </w:rPr>
        <w:t xml:space="preserve"> (Straus</w:t>
      </w:r>
      <w:r w:rsidR="00FE5DC4" w:rsidRPr="00FE5DC4">
        <w:rPr>
          <w:sz w:val="16"/>
          <w:szCs w:val="16"/>
        </w:rPr>
        <w:t>s</w:t>
      </w:r>
      <w:r w:rsidRPr="00FE5DC4">
        <w:rPr>
          <w:sz w:val="16"/>
          <w:szCs w:val="16"/>
        </w:rPr>
        <w:t>,</w:t>
      </w:r>
      <w:r w:rsidR="00FE5DC4" w:rsidRPr="00FE5DC4">
        <w:rPr>
          <w:sz w:val="16"/>
          <w:szCs w:val="16"/>
        </w:rPr>
        <w:t xml:space="preserve"> </w:t>
      </w:r>
      <w:r w:rsidR="00FE5DC4" w:rsidRPr="00FE5DC4">
        <w:rPr>
          <w:i/>
          <w:iCs/>
          <w:sz w:val="16"/>
          <w:szCs w:val="16"/>
        </w:rPr>
        <w:t>Job,</w:t>
      </w:r>
      <w:r w:rsidRPr="00FE5DC4">
        <w:rPr>
          <w:sz w:val="16"/>
          <w:szCs w:val="16"/>
        </w:rPr>
        <w:t xml:space="preserve"> 172)</w:t>
      </w:r>
    </w:p>
    <w:p w14:paraId="1FE9E6B8" w14:textId="77777777" w:rsidR="006F25D4" w:rsidRDefault="006F25D4" w:rsidP="00580E5A">
      <w:pPr>
        <w:pStyle w:val="Heading6"/>
      </w:pPr>
      <w:r>
        <w:t>Bildad argues that Job’s “hardships were the result of his sins, and for that not to be the case would be comparable to rearranging the order of the earth.”</w:t>
      </w:r>
      <w:r w:rsidRPr="00FE5DC4">
        <w:rPr>
          <w:sz w:val="16"/>
          <w:szCs w:val="16"/>
        </w:rPr>
        <w:t xml:space="preserve"> (Jackson, </w:t>
      </w:r>
      <w:r w:rsidR="00FE5DC4" w:rsidRPr="00FE5DC4">
        <w:rPr>
          <w:i/>
          <w:iCs/>
          <w:sz w:val="16"/>
          <w:szCs w:val="16"/>
        </w:rPr>
        <w:t>The Book of Job</w:t>
      </w:r>
      <w:r w:rsidR="00FE5DC4">
        <w:rPr>
          <w:sz w:val="16"/>
          <w:szCs w:val="16"/>
        </w:rPr>
        <w:t xml:space="preserve">, </w:t>
      </w:r>
      <w:r w:rsidRPr="00FE5DC4">
        <w:rPr>
          <w:sz w:val="16"/>
          <w:szCs w:val="16"/>
        </w:rPr>
        <w:t>49-50)</w:t>
      </w:r>
    </w:p>
    <w:p w14:paraId="1FE9E6B9" w14:textId="77777777" w:rsidR="006F25D4" w:rsidRDefault="00580E5A" w:rsidP="00FE5DC4">
      <w:pPr>
        <w:pStyle w:val="Heading4"/>
      </w:pPr>
      <w:r>
        <w:lastRenderedPageBreak/>
        <w:t>Bildad</w:t>
      </w:r>
      <w:r w:rsidR="006F25D4">
        <w:t xml:space="preserve"> rehearses some of the ways the evil are punished (18:5-21).</w:t>
      </w:r>
    </w:p>
    <w:p w14:paraId="1FE9E6BA" w14:textId="77777777" w:rsidR="006F25D4" w:rsidRDefault="006F25D4" w:rsidP="00FE5DC4">
      <w:pPr>
        <w:pStyle w:val="Heading5"/>
      </w:pPr>
      <w:r>
        <w:t>A “</w:t>
      </w:r>
      <w:proofErr w:type="spellStart"/>
      <w:r>
        <w:t>jin</w:t>
      </w:r>
      <w:proofErr w:type="spellEnd"/>
      <w:r>
        <w:t>” is a fowler’s trap (Cf Hos. 9:8).</w:t>
      </w:r>
    </w:p>
    <w:p w14:paraId="1FE9E6BB" w14:textId="77777777" w:rsidR="006F25D4" w:rsidRDefault="006F25D4" w:rsidP="00FE5DC4">
      <w:pPr>
        <w:pStyle w:val="Heading5"/>
      </w:pPr>
      <w:r>
        <w:t xml:space="preserve">“The rendering of references to the wicked one as third masculine singular rather than generic plural is governed by Bildad’s intention to identify Job with the wicked.” </w:t>
      </w:r>
      <w:r w:rsidR="00C341E5" w:rsidRPr="00FE5DC4">
        <w:rPr>
          <w:sz w:val="16"/>
          <w:szCs w:val="16"/>
        </w:rPr>
        <w:t xml:space="preserve">(Habel, </w:t>
      </w:r>
      <w:r w:rsidR="00A52151" w:rsidRPr="00A52151">
        <w:rPr>
          <w:i/>
          <w:iCs/>
          <w:sz w:val="16"/>
          <w:szCs w:val="16"/>
        </w:rPr>
        <w:t>The Book of Job: A Commentary</w:t>
      </w:r>
      <w:r w:rsidR="00C341E5" w:rsidRPr="00FE5DC4">
        <w:rPr>
          <w:sz w:val="16"/>
          <w:szCs w:val="16"/>
        </w:rPr>
        <w:t xml:space="preserve">, </w:t>
      </w:r>
      <w:r w:rsidRPr="00FE5DC4">
        <w:rPr>
          <w:sz w:val="16"/>
          <w:szCs w:val="16"/>
        </w:rPr>
        <w:t>281).</w:t>
      </w:r>
    </w:p>
    <w:p w14:paraId="1FE9E6BC" w14:textId="77777777" w:rsidR="006F25D4" w:rsidRDefault="006F25D4" w:rsidP="00FE5DC4">
      <w:pPr>
        <w:pStyle w:val="Heading5"/>
      </w:pPr>
      <w:r>
        <w:t xml:space="preserve">“The pivotal feature which gives a unique coherence to Bildad’s discourse is the habitation motif.” </w:t>
      </w:r>
      <w:r w:rsidR="00C341E5" w:rsidRPr="00FE5DC4">
        <w:rPr>
          <w:sz w:val="16"/>
          <w:szCs w:val="16"/>
        </w:rPr>
        <w:t xml:space="preserve">(Habel, </w:t>
      </w:r>
      <w:r w:rsidR="00A52151" w:rsidRPr="00A52151">
        <w:rPr>
          <w:i/>
          <w:iCs/>
          <w:sz w:val="16"/>
          <w:szCs w:val="16"/>
        </w:rPr>
        <w:t>The Book of Job: A Commentary</w:t>
      </w:r>
      <w:r w:rsidR="00FE5DC4">
        <w:rPr>
          <w:sz w:val="16"/>
          <w:szCs w:val="16"/>
        </w:rPr>
        <w:t>,</w:t>
      </w:r>
      <w:r w:rsidRPr="00FE5DC4">
        <w:rPr>
          <w:sz w:val="16"/>
          <w:szCs w:val="16"/>
        </w:rPr>
        <w:t xml:space="preserve"> 283).</w:t>
      </w:r>
    </w:p>
    <w:p w14:paraId="1FE9E6BD" w14:textId="77777777" w:rsidR="006F25D4" w:rsidRDefault="006F25D4" w:rsidP="00FE5DC4">
      <w:pPr>
        <w:pStyle w:val="Heading5"/>
      </w:pPr>
      <w:r>
        <w:t xml:space="preserve">Bildad reinterprets the “darkness” and the “hunter” motif used by Job to suggest that </w:t>
      </w:r>
      <w:r w:rsidR="00580E5A">
        <w:t>“</w:t>
      </w:r>
      <w:r>
        <w:t>darkness</w:t>
      </w:r>
      <w:r w:rsidR="00580E5A">
        <w:t>”</w:t>
      </w:r>
      <w:r>
        <w:t xml:space="preserve"> is indeed coming for him and he will be </w:t>
      </w:r>
      <w:r w:rsidR="00580E5A">
        <w:t>“</w:t>
      </w:r>
      <w:r>
        <w:t>hunted</w:t>
      </w:r>
      <w:r w:rsidR="00580E5A">
        <w:t>”</w:t>
      </w:r>
      <w:r>
        <w:t xml:space="preserve"> by death.</w:t>
      </w:r>
    </w:p>
    <w:p w14:paraId="1FE9E6BE" w14:textId="77777777" w:rsidR="006F25D4" w:rsidRDefault="006F25D4" w:rsidP="00FE5DC4">
      <w:pPr>
        <w:pStyle w:val="Heading5"/>
      </w:pPr>
      <w:r>
        <w:t xml:space="preserve">“By dragging in once more the hackneyed comparison of the bad man with a blasted tree (cf. 8:11ff.), used also by Job (14:7ff.) and Eliphaz (15:30), Bildad gives a transparent allegory which is singularly cruel in its obvious reference to Job’s bereavement. The last state, having no offspring, descendant or survivor, is the worst.” </w:t>
      </w:r>
      <w:r w:rsidR="00FE5DC4" w:rsidRPr="00FE5DC4">
        <w:rPr>
          <w:sz w:val="16"/>
          <w:szCs w:val="16"/>
        </w:rPr>
        <w:t xml:space="preserve">(Andersen, </w:t>
      </w:r>
      <w:r w:rsidR="00FE5DC4" w:rsidRPr="00FE5DC4">
        <w:rPr>
          <w:i/>
          <w:iCs/>
          <w:sz w:val="16"/>
          <w:szCs w:val="16"/>
        </w:rPr>
        <w:t>An</w:t>
      </w:r>
      <w:r w:rsidR="00C341E5" w:rsidRPr="00FE5DC4">
        <w:rPr>
          <w:i/>
          <w:iCs/>
          <w:sz w:val="16"/>
          <w:szCs w:val="16"/>
        </w:rPr>
        <w:t xml:space="preserve"> Introduction and Commentary</w:t>
      </w:r>
      <w:r w:rsidR="00C341E5" w:rsidRPr="00FE5DC4">
        <w:rPr>
          <w:sz w:val="16"/>
          <w:szCs w:val="16"/>
        </w:rPr>
        <w:t>,</w:t>
      </w:r>
      <w:r w:rsidRPr="00FE5DC4">
        <w:rPr>
          <w:sz w:val="16"/>
          <w:szCs w:val="16"/>
        </w:rPr>
        <w:t xml:space="preserve"> 205)</w:t>
      </w:r>
    </w:p>
    <w:p w14:paraId="1FE9E6BF" w14:textId="70BAE58F" w:rsidR="006F25D4" w:rsidRDefault="00D63E12" w:rsidP="00224BFA">
      <w:pPr>
        <w:pStyle w:val="Heading3"/>
      </w:pPr>
      <w:r w:rsidRPr="00D63E12">
        <w:rPr>
          <w:u w:val="single"/>
        </w:rPr>
        <w:t>Evaluation</w:t>
      </w:r>
      <w:r>
        <w:t>:</w:t>
      </w:r>
    </w:p>
    <w:p w14:paraId="1FE9E6C0" w14:textId="1615D958" w:rsidR="006F25D4" w:rsidRDefault="006F25D4" w:rsidP="00FE5DC4">
      <w:pPr>
        <w:pStyle w:val="Heading4"/>
      </w:pPr>
      <w:r>
        <w:t>“Bildad’s second speech is straightforward. It is no more than a long diatribe on the fate of the wicked (5</w:t>
      </w:r>
      <w:r w:rsidR="009C34C0">
        <w:t>-</w:t>
      </w:r>
      <w:r>
        <w:t xml:space="preserve">21), </w:t>
      </w:r>
      <w:proofErr w:type="gramStart"/>
      <w:r>
        <w:t>proceeded</w:t>
      </w:r>
      <w:proofErr w:type="gramEnd"/>
      <w:r>
        <w:t xml:space="preserve"> by a few reproaches addressed to Job (2</w:t>
      </w:r>
      <w:r w:rsidR="009C34C0">
        <w:t>-</w:t>
      </w:r>
      <w:r>
        <w:t>4). While covering the same ground as Eliphaz’s earlier speech (15:17</w:t>
      </w:r>
      <w:r w:rsidR="009C34C0">
        <w:t>-</w:t>
      </w:r>
      <w:r>
        <w:t xml:space="preserve">35), the differences reflect the contrasting temperaments of the two men. Eliphaz is gentle, and a good pastor, according to his lights. Bildad, a traditionalist, is content with the old ideas, and has obviously failed to appreciate Job’s thoughts, because they do not agree with his own. While Eliphaz emphasizes the mental worries of the wicked, Bildad focuses on their outward troubles.” </w:t>
      </w:r>
      <w:r w:rsidR="00FE5DC4" w:rsidRPr="00FE5DC4">
        <w:rPr>
          <w:sz w:val="16"/>
          <w:szCs w:val="16"/>
        </w:rPr>
        <w:t xml:space="preserve">(Andersen. </w:t>
      </w:r>
      <w:r w:rsidR="00FE5DC4" w:rsidRPr="00FE5DC4">
        <w:rPr>
          <w:i/>
          <w:iCs/>
          <w:sz w:val="16"/>
          <w:szCs w:val="16"/>
        </w:rPr>
        <w:t>An</w:t>
      </w:r>
      <w:r w:rsidR="00C341E5" w:rsidRPr="00FE5DC4">
        <w:rPr>
          <w:i/>
          <w:iCs/>
          <w:sz w:val="16"/>
          <w:szCs w:val="16"/>
        </w:rPr>
        <w:t xml:space="preserve"> Introduction and Commentary</w:t>
      </w:r>
      <w:r w:rsidR="00C341E5" w:rsidRPr="00FE5DC4">
        <w:rPr>
          <w:sz w:val="16"/>
          <w:szCs w:val="16"/>
        </w:rPr>
        <w:t>,</w:t>
      </w:r>
      <w:r w:rsidRPr="00FE5DC4">
        <w:rPr>
          <w:sz w:val="16"/>
          <w:szCs w:val="16"/>
        </w:rPr>
        <w:t xml:space="preserve"> 202)</w:t>
      </w:r>
    </w:p>
    <w:p w14:paraId="122291D9" w14:textId="77777777" w:rsidR="00A64C23" w:rsidRPr="00A64C23" w:rsidRDefault="006F25D4" w:rsidP="00FE5DC4">
      <w:pPr>
        <w:pStyle w:val="Heading4"/>
      </w:pPr>
      <w:r>
        <w:t xml:space="preserve">“Thus the poet has provided literary ties that relate Bildad’s </w:t>
      </w:r>
      <w:proofErr w:type="spellStart"/>
      <w:r>
        <w:t>topos</w:t>
      </w:r>
      <w:proofErr w:type="spellEnd"/>
      <w:r>
        <w:t xml:space="preserve"> on the world of the wicked to the experiences of Job and the framing plot of the book.” </w:t>
      </w:r>
      <w:r w:rsidR="00C341E5" w:rsidRPr="00FE5DC4">
        <w:rPr>
          <w:sz w:val="16"/>
          <w:szCs w:val="16"/>
        </w:rPr>
        <w:t xml:space="preserve">(Habel, </w:t>
      </w:r>
      <w:r w:rsidR="00A52151" w:rsidRPr="00A52151">
        <w:rPr>
          <w:i/>
          <w:iCs/>
          <w:sz w:val="16"/>
          <w:szCs w:val="16"/>
        </w:rPr>
        <w:t>The Book of Job: A Commentary</w:t>
      </w:r>
      <w:r w:rsidR="00C341E5" w:rsidRPr="00FE5DC4">
        <w:rPr>
          <w:sz w:val="16"/>
          <w:szCs w:val="16"/>
        </w:rPr>
        <w:t xml:space="preserve">, </w:t>
      </w:r>
      <w:r w:rsidRPr="00FE5DC4">
        <w:rPr>
          <w:sz w:val="16"/>
          <w:szCs w:val="16"/>
        </w:rPr>
        <w:t>284-285)</w:t>
      </w:r>
    </w:p>
    <w:p w14:paraId="2AC48933" w14:textId="46F2C8FA" w:rsidR="009C4F59" w:rsidRDefault="006F25D4" w:rsidP="00A64C23">
      <w:pPr>
        <w:pStyle w:val="Heading5"/>
      </w:pPr>
      <w:r>
        <w:t>Among them are the references to the loss of offspring, the loss of habitation, destruction by fire, and death consumption of the skin. In that sense, Bildad clearly suggests that Job’s earlier misfortunes are the evidence of the wicked man’s judgment.</w:t>
      </w:r>
    </w:p>
    <w:p w14:paraId="3F2920CE" w14:textId="77777777" w:rsidR="009C4F59" w:rsidRDefault="006F25D4" w:rsidP="00FE5DC4">
      <w:pPr>
        <w:pStyle w:val="Heading4"/>
      </w:pPr>
      <w:r>
        <w:t>Bildad contends that the wicked man will fall prey to the snares he lays for others. And as he describes the fate of the wicked, one hears many parallels to the afflictions that Job had experiences, thus proving in Bildad’s mind that Job was not a righteous man.</w:t>
      </w:r>
    </w:p>
    <w:p w14:paraId="1FE9E6C3" w14:textId="779F8E75" w:rsidR="006F25D4" w:rsidRDefault="006F25D4" w:rsidP="00FE5DC4">
      <w:pPr>
        <w:pStyle w:val="Heading4"/>
      </w:pPr>
      <w:r>
        <w:t xml:space="preserve">Interestingly, Strauss notes that Bildad always addresses Job in the plural, perhaps as a member of the classes of unrighteous </w:t>
      </w:r>
      <w:proofErr w:type="gramStart"/>
      <w:r>
        <w:t>persons</w:t>
      </w:r>
      <w:proofErr w:type="gramEnd"/>
      <w:r w:rsidR="00FE5DC4">
        <w:t>.</w:t>
      </w:r>
      <w:r>
        <w:t xml:space="preserve"> </w:t>
      </w:r>
      <w:r w:rsidRPr="00FE5DC4">
        <w:rPr>
          <w:sz w:val="16"/>
          <w:szCs w:val="16"/>
        </w:rPr>
        <w:t>(</w:t>
      </w:r>
      <w:r w:rsidR="00FE5DC4" w:rsidRPr="00FE5DC4">
        <w:rPr>
          <w:i/>
          <w:iCs/>
          <w:sz w:val="16"/>
          <w:szCs w:val="16"/>
        </w:rPr>
        <w:t>Job</w:t>
      </w:r>
      <w:r w:rsidR="00FE5DC4" w:rsidRPr="00FE5DC4">
        <w:rPr>
          <w:sz w:val="16"/>
          <w:szCs w:val="16"/>
        </w:rPr>
        <w:t>, 172)</w:t>
      </w:r>
    </w:p>
    <w:p w14:paraId="1FE9E6C4" w14:textId="77777777" w:rsidR="006F25D4" w:rsidRDefault="006F25D4" w:rsidP="00FE5DC4">
      <w:pPr>
        <w:pStyle w:val="Heading4"/>
      </w:pPr>
      <w:r>
        <w:t xml:space="preserve">“Bildad concludes without any appeal for Job to repent, to plead for mercy, or to take advice. Bildad has articulated the doctrine of the two realms, the domain of light and the domain of darkness. El and the righteous belong to the former; Death and the wicked inhabit the latter. Job is apparently at home with the latter.” </w:t>
      </w:r>
      <w:r w:rsidR="00C341E5" w:rsidRPr="00FE5DC4">
        <w:rPr>
          <w:sz w:val="16"/>
          <w:szCs w:val="16"/>
        </w:rPr>
        <w:t xml:space="preserve">(Habel, </w:t>
      </w:r>
      <w:r w:rsidR="00A52151" w:rsidRPr="00A52151">
        <w:rPr>
          <w:i/>
          <w:iCs/>
          <w:sz w:val="16"/>
          <w:szCs w:val="16"/>
        </w:rPr>
        <w:t>The Book of Job: A Commentary</w:t>
      </w:r>
      <w:r w:rsidR="00C341E5" w:rsidRPr="00FE5DC4">
        <w:rPr>
          <w:sz w:val="16"/>
          <w:szCs w:val="16"/>
        </w:rPr>
        <w:t xml:space="preserve">, </w:t>
      </w:r>
      <w:r w:rsidRPr="00FE5DC4">
        <w:rPr>
          <w:sz w:val="16"/>
          <w:szCs w:val="16"/>
        </w:rPr>
        <w:t>289)</w:t>
      </w:r>
    </w:p>
    <w:p w14:paraId="1FE9E6C5" w14:textId="77777777" w:rsidR="006F25D4" w:rsidRDefault="00580E5A" w:rsidP="00FE5DC4">
      <w:pPr>
        <w:pStyle w:val="Heading4"/>
      </w:pPr>
      <w:r>
        <w:lastRenderedPageBreak/>
        <w:t xml:space="preserve">Bildad </w:t>
      </w:r>
      <w:r w:rsidR="006F25D4">
        <w:t>misrepresented Job’s comment</w:t>
      </w:r>
      <w:r>
        <w:t>s about his friends</w:t>
      </w:r>
      <w:r w:rsidR="006F25D4">
        <w:t xml:space="preserve">.  “Job, in fact, had accused his friends of claiming to have a corner on wisdom (12:1), rather than of being stupid.” </w:t>
      </w:r>
      <w:r w:rsidR="00C341E5" w:rsidRPr="00FE5DC4">
        <w:rPr>
          <w:sz w:val="16"/>
          <w:szCs w:val="16"/>
        </w:rPr>
        <w:t xml:space="preserve">(Habel, </w:t>
      </w:r>
      <w:r w:rsidR="00A52151" w:rsidRPr="00A52151">
        <w:rPr>
          <w:i/>
          <w:iCs/>
          <w:sz w:val="16"/>
          <w:szCs w:val="16"/>
        </w:rPr>
        <w:t>The Book of Job: A Commentary</w:t>
      </w:r>
      <w:r w:rsidR="00FE5DC4" w:rsidRPr="00FE5DC4">
        <w:rPr>
          <w:sz w:val="16"/>
          <w:szCs w:val="16"/>
        </w:rPr>
        <w:t>,</w:t>
      </w:r>
      <w:r w:rsidR="006F25D4" w:rsidRPr="00FE5DC4">
        <w:rPr>
          <w:sz w:val="16"/>
          <w:szCs w:val="16"/>
        </w:rPr>
        <w:t xml:space="preserve"> 285)</w:t>
      </w:r>
    </w:p>
    <w:p w14:paraId="1FE9E6C6" w14:textId="77777777" w:rsidR="006F25D4" w:rsidRDefault="006F25D4" w:rsidP="00FE5DC4">
      <w:pPr>
        <w:pStyle w:val="Heading4"/>
      </w:pPr>
      <w:r>
        <w:t>“Bildad has now classed Job among the wicked and is relentlessly announcing his fate. There is no longer any appeal to be blameless or any promise of restoration as in his previous discourse (</w:t>
      </w:r>
      <w:proofErr w:type="spellStart"/>
      <w:r>
        <w:t>ch.</w:t>
      </w:r>
      <w:proofErr w:type="spellEnd"/>
      <w:r>
        <w:t xml:space="preserve"> 8). The mood of Bildad has changed from being positive but defensive to being negative and condemnatory. However, the same uncompromising application of the doctrine of retribution informs both speeches.” </w:t>
      </w:r>
      <w:r w:rsidR="00C341E5" w:rsidRPr="00FE5DC4">
        <w:rPr>
          <w:sz w:val="16"/>
          <w:szCs w:val="16"/>
        </w:rPr>
        <w:t xml:space="preserve">(Habel, </w:t>
      </w:r>
      <w:r w:rsidR="00A52151" w:rsidRPr="00A52151">
        <w:rPr>
          <w:i/>
          <w:iCs/>
          <w:sz w:val="16"/>
          <w:szCs w:val="16"/>
        </w:rPr>
        <w:t>The Book of Job: A Commentary</w:t>
      </w:r>
      <w:r w:rsidR="00C341E5" w:rsidRPr="00FE5DC4">
        <w:rPr>
          <w:sz w:val="16"/>
          <w:szCs w:val="16"/>
        </w:rPr>
        <w:t xml:space="preserve">, </w:t>
      </w:r>
      <w:r w:rsidRPr="00FE5DC4">
        <w:rPr>
          <w:sz w:val="16"/>
          <w:szCs w:val="16"/>
        </w:rPr>
        <w:t xml:space="preserve"> 282).</w:t>
      </w:r>
    </w:p>
    <w:p w14:paraId="1FE9E6C7" w14:textId="77777777" w:rsidR="006F25D4" w:rsidRDefault="006F25D4" w:rsidP="00FE5DC4">
      <w:pPr>
        <w:pStyle w:val="Heading4"/>
      </w:pPr>
      <w:r>
        <w:t xml:space="preserve">“Eliphaz’ </w:t>
      </w:r>
      <w:proofErr w:type="spellStart"/>
      <w:r>
        <w:t>topos</w:t>
      </w:r>
      <w:proofErr w:type="spellEnd"/>
      <w:r>
        <w:t xml:space="preserve"> is introduced to serve as a warning for Job not to persist in his perverse speech. Bildad’s portrayal of the wicked is an unconditional announcement of the fate Job can expect by virtue of his arrogant attitude toward El.”</w:t>
      </w:r>
      <w:r w:rsidRPr="00FE5DC4">
        <w:rPr>
          <w:sz w:val="16"/>
          <w:szCs w:val="16"/>
        </w:rPr>
        <w:t xml:space="preserve"> </w:t>
      </w:r>
      <w:r w:rsidR="00C341E5" w:rsidRPr="00FE5DC4">
        <w:rPr>
          <w:sz w:val="16"/>
          <w:szCs w:val="16"/>
        </w:rPr>
        <w:t xml:space="preserve">(Habel, </w:t>
      </w:r>
      <w:r w:rsidR="00A52151" w:rsidRPr="00A52151">
        <w:rPr>
          <w:i/>
          <w:iCs/>
          <w:sz w:val="16"/>
          <w:szCs w:val="16"/>
        </w:rPr>
        <w:t>The Book of Job: A Commentary</w:t>
      </w:r>
      <w:r w:rsidR="00C341E5" w:rsidRPr="00FE5DC4">
        <w:rPr>
          <w:sz w:val="16"/>
          <w:szCs w:val="16"/>
        </w:rPr>
        <w:t xml:space="preserve">, </w:t>
      </w:r>
      <w:r w:rsidRPr="00FE5DC4">
        <w:rPr>
          <w:sz w:val="16"/>
          <w:szCs w:val="16"/>
        </w:rPr>
        <w:t xml:space="preserve"> 282-283)</w:t>
      </w:r>
    </w:p>
    <w:p w14:paraId="1FE9E6C8" w14:textId="77777777" w:rsidR="006F25D4" w:rsidRDefault="006F25D4" w:rsidP="00FE5DC4">
      <w:pPr>
        <w:pStyle w:val="Heading4"/>
      </w:pPr>
      <w:r>
        <w:t>Hailey acknowledges that much of what Bildad said is true; however he overstated his case and even went beyond what is true. The implication that Job was experiencing these things because he was wicked was also untrue. “A conclusion based on the assumption that all suffering is punishment for wrong doing is false.”</w:t>
      </w:r>
      <w:r w:rsidRPr="00FE5DC4">
        <w:rPr>
          <w:sz w:val="16"/>
          <w:szCs w:val="16"/>
        </w:rPr>
        <w:t xml:space="preserve"> (</w:t>
      </w:r>
      <w:r w:rsidR="00FE5DC4" w:rsidRPr="00FE5DC4">
        <w:rPr>
          <w:i/>
          <w:iCs/>
          <w:sz w:val="16"/>
          <w:szCs w:val="16"/>
        </w:rPr>
        <w:t>Commentary on Job</w:t>
      </w:r>
      <w:r w:rsidR="00FE5DC4" w:rsidRPr="00FE5DC4">
        <w:rPr>
          <w:sz w:val="16"/>
          <w:szCs w:val="16"/>
        </w:rPr>
        <w:t xml:space="preserve">, </w:t>
      </w:r>
      <w:r w:rsidRPr="00FE5DC4">
        <w:rPr>
          <w:sz w:val="16"/>
          <w:szCs w:val="16"/>
        </w:rPr>
        <w:t>168)</w:t>
      </w:r>
    </w:p>
    <w:p w14:paraId="1FE9E6C9" w14:textId="77777777" w:rsidR="006F25D4" w:rsidRDefault="006F25D4" w:rsidP="00FE5DC4">
      <w:pPr>
        <w:pStyle w:val="Heading4"/>
      </w:pPr>
      <w:r>
        <w:t>In sum, much of what Bildad has said could indeed fall upon the wicked man; but once more his error is in the assumption that all suffering is the result of one’s personal sin and a punishment for it.</w:t>
      </w:r>
    </w:p>
    <w:p w14:paraId="1FE9E6CA" w14:textId="61BA9D29" w:rsidR="006F25D4" w:rsidRDefault="006F25D4" w:rsidP="00A134DC">
      <w:pPr>
        <w:pStyle w:val="Heading2"/>
      </w:pPr>
      <w:r w:rsidRPr="002C7D00">
        <w:rPr>
          <w:b/>
          <w:bCs w:val="0"/>
        </w:rPr>
        <w:t xml:space="preserve">Job’s </w:t>
      </w:r>
      <w:r w:rsidR="002C7D00" w:rsidRPr="002C7D00">
        <w:rPr>
          <w:b/>
          <w:bCs w:val="0"/>
        </w:rPr>
        <w:t xml:space="preserve">Second Response To </w:t>
      </w:r>
      <w:r w:rsidRPr="002C7D00">
        <w:rPr>
          <w:b/>
          <w:bCs w:val="0"/>
        </w:rPr>
        <w:t>Bildad</w:t>
      </w:r>
      <w:r>
        <w:t xml:space="preserve"> (Job 19:1-29)</w:t>
      </w:r>
    </w:p>
    <w:p w14:paraId="1FE9E6CB" w14:textId="4F2C1AD7" w:rsidR="006F25D4" w:rsidRDefault="006F25D4" w:rsidP="00A134DC">
      <w:pPr>
        <w:pStyle w:val="Heading3"/>
      </w:pPr>
      <w:r w:rsidRPr="002C7D00">
        <w:rPr>
          <w:u w:val="single"/>
        </w:rPr>
        <w:t>Summary</w:t>
      </w:r>
      <w:r w:rsidR="002C7D00">
        <w:t>:</w:t>
      </w:r>
    </w:p>
    <w:p w14:paraId="1FE9E6CC" w14:textId="77777777" w:rsidR="006F25D4" w:rsidRDefault="006F25D4" w:rsidP="00A134DC">
      <w:pPr>
        <w:pStyle w:val="Heading4"/>
      </w:pPr>
      <w:r>
        <w:t xml:space="preserve">Job expresses his anguish and feelings of torment from his friends, who accuse him despite his claims of innocence. He laments the isolation from his family and friends, feeling abandoned and misunderstood. He believes that God has wronged him, leaving him in despair and without justice. He longs for his words to be recorded, affirming his faith that his Redeemer lives and will ultimately vindicate him. Despite his suffering and the destruction of his body, he holds onto the hope of seeing God. Job warns his friends of the consequences of their actions, emphasizing the certainty of divine judgment. </w:t>
      </w:r>
      <w:r w:rsidRPr="00FF7A8D">
        <w:rPr>
          <w:sz w:val="16"/>
          <w:szCs w:val="16"/>
        </w:rPr>
        <w:t>(Logos AI Summary)</w:t>
      </w:r>
    </w:p>
    <w:p w14:paraId="1FE9E6CD" w14:textId="77777777" w:rsidR="006F25D4" w:rsidRDefault="006F25D4" w:rsidP="00A134DC">
      <w:pPr>
        <w:pStyle w:val="Heading4"/>
      </w:pPr>
      <w:r>
        <w:t xml:space="preserve">My personal paraphrase: </w:t>
      </w:r>
      <w:r w:rsidRPr="00FF7A8D">
        <w:rPr>
          <w:i/>
          <w:iCs/>
        </w:rPr>
        <w:t>“If what you men say is right, then you are charging God with bringing terror on an innocent man. Indeed, God treats me as an enemy; I am alienated from my loved ones, my friends, and my servants. My body is skin and bones. Yet you do not pity me as a friend, but rather persecute me. But, I know that a vindicator will at last stand up for me, and then I shall see God. And you should be afraid of what He will do on that day to you for your mistreatment of me.”</w:t>
      </w:r>
    </w:p>
    <w:p w14:paraId="1FE9E6CE" w14:textId="3C2FEEDA" w:rsidR="006F25D4" w:rsidRDefault="006F25D4" w:rsidP="00A134DC">
      <w:pPr>
        <w:pStyle w:val="Heading3"/>
      </w:pPr>
      <w:r w:rsidRPr="006813B2">
        <w:rPr>
          <w:u w:val="single"/>
        </w:rPr>
        <w:t>Argument</w:t>
      </w:r>
      <w:r w:rsidR="006813B2">
        <w:t>:</w:t>
      </w:r>
    </w:p>
    <w:p w14:paraId="1FE9E6CF" w14:textId="77777777" w:rsidR="006F25D4" w:rsidRDefault="006F25D4" w:rsidP="00A134DC">
      <w:pPr>
        <w:pStyle w:val="Heading4"/>
      </w:pPr>
      <w:r>
        <w:t>Job responds that his friends have abused him (19:1-4)</w:t>
      </w:r>
    </w:p>
    <w:p w14:paraId="4495EBB8" w14:textId="77777777" w:rsidR="009C4F59" w:rsidRDefault="006F25D4" w:rsidP="00A134DC">
      <w:pPr>
        <w:pStyle w:val="Heading5"/>
      </w:pPr>
      <w:r>
        <w:t>Job intensifies his complaints against his friends.  He had previously called them “sorry comforters;” but now he affirms that they have been a source of torment through their insulting charges.</w:t>
      </w:r>
    </w:p>
    <w:p w14:paraId="1FE9E6D1" w14:textId="20A066D6" w:rsidR="006F25D4" w:rsidRDefault="006F25D4" w:rsidP="00A134DC">
      <w:pPr>
        <w:pStyle w:val="Heading5"/>
      </w:pPr>
      <w:r>
        <w:t>“Ten times” is not literal but a figure of completeness (cf. Gen. 31:7; Num. 14:22).</w:t>
      </w:r>
    </w:p>
    <w:p w14:paraId="1FE9E6D2" w14:textId="77777777" w:rsidR="006F25D4" w:rsidRDefault="006F25D4" w:rsidP="00380B93">
      <w:pPr>
        <w:pStyle w:val="Heading4"/>
      </w:pPr>
      <w:r>
        <w:lastRenderedPageBreak/>
        <w:t>Job affirms that God has treated him like an enemy (19:5-22) As a result he is isolated from those closest to him.  He plea</w:t>
      </w:r>
      <w:r w:rsidR="00DA78EF">
        <w:t>ds for his friends</w:t>
      </w:r>
      <w:r>
        <w:t xml:space="preserve"> to pity him instead of persecuting him.</w:t>
      </w:r>
    </w:p>
    <w:p w14:paraId="1FE9E6D3" w14:textId="77777777" w:rsidR="006F25D4" w:rsidRDefault="006F25D4" w:rsidP="00380B93">
      <w:pPr>
        <w:pStyle w:val="Heading5"/>
      </w:pPr>
      <w:r>
        <w:t>Job wonders how long his friends will accuse him of unrighteousness while offering nothing to prove the charge.  Job protests that it is not he who is in the wrong, but God is in the wrong in afflicting him unjustly.</w:t>
      </w:r>
    </w:p>
    <w:p w14:paraId="1FE9E6D4" w14:textId="40050092" w:rsidR="006F25D4" w:rsidRDefault="006F25D4" w:rsidP="00380B93">
      <w:pPr>
        <w:pStyle w:val="Heading5"/>
      </w:pPr>
      <w:r>
        <w:t xml:space="preserve">“Job resumes the theme of God as the warrior but focuses on the siege motif. Job is a solitary mortal under siege, surrounded by the troops of God. In his elaboration of the siege metaphor, Job depicts God blocking all routes of access, tearing down walls around him, divesting him of his emblems of office like an imprisoned king; God constructing ramparts for his army and marching against Job for the kill. With a closing stroke of supreme irony, Job reveals that this massive siege operation is in fact being waged against one pitiful mortal isolated in his fragile </w:t>
      </w:r>
      <w:r w:rsidR="00B1045C">
        <w:t>‘</w:t>
      </w:r>
      <w:r>
        <w:t>tent.</w:t>
      </w:r>
      <w:r w:rsidR="00B1045C">
        <w:t>’</w:t>
      </w:r>
      <w:r>
        <w:t xml:space="preserve"> This unit shares a common stock of siege terminology with Lam. 3:5</w:t>
      </w:r>
      <w:r w:rsidR="009C34C0">
        <w:t>-</w:t>
      </w:r>
      <w:r>
        <w:t xml:space="preserve">9.” </w:t>
      </w:r>
      <w:r w:rsidR="00C341E5" w:rsidRPr="00A52151">
        <w:rPr>
          <w:sz w:val="16"/>
          <w:szCs w:val="16"/>
        </w:rPr>
        <w:t xml:space="preserve">(Habel, </w:t>
      </w:r>
      <w:r w:rsidR="00FF7A8D" w:rsidRPr="00A52151">
        <w:rPr>
          <w:iCs/>
          <w:sz w:val="16"/>
          <w:szCs w:val="16"/>
        </w:rPr>
        <w:t>The Book of Job: A Commentary</w:t>
      </w:r>
      <w:r w:rsidR="00C341E5" w:rsidRPr="00A52151">
        <w:rPr>
          <w:sz w:val="16"/>
          <w:szCs w:val="16"/>
        </w:rPr>
        <w:t xml:space="preserve">, </w:t>
      </w:r>
      <w:r w:rsidRPr="00A52151">
        <w:rPr>
          <w:sz w:val="16"/>
          <w:szCs w:val="16"/>
        </w:rPr>
        <w:t xml:space="preserve"> 295).</w:t>
      </w:r>
    </w:p>
    <w:p w14:paraId="1FE9E6D5" w14:textId="7ED554E3" w:rsidR="006F25D4" w:rsidRDefault="006F25D4" w:rsidP="00380B93">
      <w:pPr>
        <w:pStyle w:val="Heading5"/>
      </w:pPr>
      <w:r>
        <w:t xml:space="preserve">“Perhaps the most vicious act of Job’s celestial adversary is the attempted destruction of Job’s </w:t>
      </w:r>
      <w:r w:rsidR="00B1045C">
        <w:t>‘</w:t>
      </w:r>
      <w:r>
        <w:t>hope</w:t>
      </w:r>
      <w:r w:rsidR="00B1045C">
        <w:t>’</w:t>
      </w:r>
      <w:r>
        <w:t xml:space="preserve"> (</w:t>
      </w:r>
      <w:proofErr w:type="spellStart"/>
      <w:r>
        <w:t>tiqwā</w:t>
      </w:r>
      <w:proofErr w:type="spellEnd"/>
      <w:r>
        <w:t xml:space="preserve">). Uprooting Job’s ‘hope’ is synonymous with blocking his ‘way’ and demolishing his walls of defense. God prevents Job from fulfilling his plan to be publicly vindicated before an impartial tribunal.” </w:t>
      </w:r>
      <w:r w:rsidR="00C341E5" w:rsidRPr="00A52151">
        <w:rPr>
          <w:sz w:val="16"/>
          <w:szCs w:val="16"/>
        </w:rPr>
        <w:t xml:space="preserve">(Habel, </w:t>
      </w:r>
      <w:r w:rsidR="00FF7A8D" w:rsidRPr="00E35DD4">
        <w:rPr>
          <w:i/>
          <w:sz w:val="16"/>
          <w:szCs w:val="16"/>
        </w:rPr>
        <w:t>The Book of Job: A Commentary</w:t>
      </w:r>
      <w:r w:rsidR="00C341E5" w:rsidRPr="00A52151">
        <w:rPr>
          <w:sz w:val="16"/>
          <w:szCs w:val="16"/>
        </w:rPr>
        <w:t xml:space="preserve">, </w:t>
      </w:r>
      <w:r w:rsidRPr="00A52151">
        <w:rPr>
          <w:sz w:val="16"/>
          <w:szCs w:val="16"/>
        </w:rPr>
        <w:t>300-301)</w:t>
      </w:r>
    </w:p>
    <w:p w14:paraId="1FE9E6D6" w14:textId="77777777" w:rsidR="006F25D4" w:rsidRDefault="006F25D4" w:rsidP="00380B93">
      <w:pPr>
        <w:pStyle w:val="Heading5"/>
      </w:pPr>
      <w:r>
        <w:t xml:space="preserve">In </w:t>
      </w:r>
      <w:r w:rsidR="00DA78EF">
        <w:t xml:space="preserve">bitter </w:t>
      </w:r>
      <w:r>
        <w:t xml:space="preserve">irony Job describes God as raising up a siege ramp against his “tent.” It is an acknowledgement of Job’s inability to ward off the attack as well as the inequity of it all. </w:t>
      </w:r>
      <w:r w:rsidRPr="00A52151">
        <w:rPr>
          <w:sz w:val="16"/>
          <w:szCs w:val="16"/>
        </w:rPr>
        <w:t xml:space="preserve">(Strauss, </w:t>
      </w:r>
      <w:r w:rsidR="00E35DD4" w:rsidRPr="00E35DD4">
        <w:rPr>
          <w:i/>
          <w:iCs/>
          <w:sz w:val="16"/>
          <w:szCs w:val="16"/>
        </w:rPr>
        <w:t>Job</w:t>
      </w:r>
      <w:r w:rsidR="00E35DD4">
        <w:rPr>
          <w:sz w:val="16"/>
          <w:szCs w:val="16"/>
        </w:rPr>
        <w:t xml:space="preserve">, </w:t>
      </w:r>
      <w:r w:rsidRPr="00A52151">
        <w:rPr>
          <w:sz w:val="16"/>
          <w:szCs w:val="16"/>
        </w:rPr>
        <w:t>184).</w:t>
      </w:r>
    </w:p>
    <w:p w14:paraId="1FE9E6D7" w14:textId="3A1904E3" w:rsidR="006F25D4" w:rsidRDefault="006F25D4" w:rsidP="00380B93">
      <w:pPr>
        <w:pStyle w:val="Heading5"/>
      </w:pPr>
      <w:r>
        <w:t>“The second major unit in this speech (vs. 13</w:t>
      </w:r>
      <w:r w:rsidR="009C34C0">
        <w:t>-</w:t>
      </w:r>
      <w:r>
        <w:t>20) is a catalog of those social intimates who have rejected, deserted, or disowned Job. The listing moves generally from friends and acquaintances to the loved ones of Job’s household. Job’s social world is turned completely upside down. He is forced to entreat his servant rather than command him (v. 16); he is vilified rather than respected by young children (v. 18); he is an alien rather than a loved one to his own family (v. 19). This portrait is the epitome of personal alienation and social isolation</w:t>
      </w:r>
      <w:r w:rsidR="00B1045C">
        <w:t xml:space="preserve">.” </w:t>
      </w:r>
      <w:r w:rsidR="00C341E5" w:rsidRPr="00A52151">
        <w:rPr>
          <w:sz w:val="16"/>
          <w:szCs w:val="16"/>
        </w:rPr>
        <w:t xml:space="preserve">(Habel, </w:t>
      </w:r>
      <w:r w:rsidR="00FF7A8D" w:rsidRPr="00E35DD4">
        <w:rPr>
          <w:i/>
          <w:sz w:val="16"/>
          <w:szCs w:val="16"/>
        </w:rPr>
        <w:t>The Book of Job: A Commentary</w:t>
      </w:r>
      <w:r w:rsidR="00C341E5" w:rsidRPr="00A52151">
        <w:rPr>
          <w:sz w:val="16"/>
          <w:szCs w:val="16"/>
        </w:rPr>
        <w:t xml:space="preserve">, </w:t>
      </w:r>
      <w:r w:rsidRPr="00A52151">
        <w:rPr>
          <w:sz w:val="16"/>
          <w:szCs w:val="16"/>
        </w:rPr>
        <w:t>295-296).</w:t>
      </w:r>
    </w:p>
    <w:p w14:paraId="1FE9E6D8" w14:textId="5A53E83E" w:rsidR="006F25D4" w:rsidRDefault="006F25D4" w:rsidP="00380B93">
      <w:pPr>
        <w:pStyle w:val="Heading5"/>
      </w:pPr>
      <w:r>
        <w:t xml:space="preserve">“Instead of being true friends, however, Job’s three companions act as enemies, like God, and </w:t>
      </w:r>
      <w:r w:rsidR="00B1045C">
        <w:t>‘</w:t>
      </w:r>
      <w:r>
        <w:t>pursue</w:t>
      </w:r>
      <w:r w:rsidR="00B1045C">
        <w:t>’</w:t>
      </w:r>
      <w:r>
        <w:t xml:space="preserve"> (</w:t>
      </w:r>
      <w:proofErr w:type="spellStart"/>
      <w:r>
        <w:t>rdp</w:t>
      </w:r>
      <w:proofErr w:type="spellEnd"/>
      <w:r>
        <w:t>) Job relentlessly (v. 22</w:t>
      </w:r>
      <w:r w:rsidR="00B1045C">
        <w:t xml:space="preserve">).” </w:t>
      </w:r>
      <w:r w:rsidR="00C341E5" w:rsidRPr="00A52151">
        <w:rPr>
          <w:sz w:val="16"/>
          <w:szCs w:val="16"/>
        </w:rPr>
        <w:t xml:space="preserve">(Habel, </w:t>
      </w:r>
      <w:r w:rsidR="00FF7A8D" w:rsidRPr="00E35DD4">
        <w:rPr>
          <w:i/>
          <w:sz w:val="16"/>
          <w:szCs w:val="16"/>
        </w:rPr>
        <w:t>The Book of Job: A Commentary</w:t>
      </w:r>
      <w:r w:rsidR="00A52151">
        <w:rPr>
          <w:sz w:val="16"/>
          <w:szCs w:val="16"/>
        </w:rPr>
        <w:t xml:space="preserve">, </w:t>
      </w:r>
      <w:r w:rsidRPr="00A52151">
        <w:rPr>
          <w:sz w:val="16"/>
          <w:szCs w:val="16"/>
        </w:rPr>
        <w:t>303).</w:t>
      </w:r>
      <w:r>
        <w:t xml:space="preserve"> Job urges them to pity him, not persecute him!</w:t>
      </w:r>
    </w:p>
    <w:p w14:paraId="1FE9E6D9" w14:textId="77777777" w:rsidR="006F25D4" w:rsidRDefault="006F25D4" w:rsidP="00380B93">
      <w:pPr>
        <w:pStyle w:val="Heading5"/>
      </w:pPr>
      <w:r>
        <w:t xml:space="preserve">To escape “by the skin of one’s teeth” has become proverbial in English for a narrow escape. The sense in Job is perhaps </w:t>
      </w:r>
      <w:r w:rsidR="00DA78EF">
        <w:t xml:space="preserve">that </w:t>
      </w:r>
      <w:r>
        <w:t>he has escaped God’s attack with only his person and virtually nothing more.</w:t>
      </w:r>
    </w:p>
    <w:p w14:paraId="1FE9E6DA" w14:textId="77777777" w:rsidR="006F25D4" w:rsidRDefault="006F25D4" w:rsidP="00B11E5E">
      <w:pPr>
        <w:pStyle w:val="Heading4"/>
      </w:pPr>
      <w:r>
        <w:t>Yet Job believes that at last a redeemer will arise to vindicate him; and when that happens he will see God.  However his friends could very well be in jeopardy of death for their harsh treatment of him. (19:23-29)</w:t>
      </w:r>
    </w:p>
    <w:p w14:paraId="1FE9E6DB" w14:textId="77777777" w:rsidR="006F25D4" w:rsidRDefault="006F25D4" w:rsidP="00B11E5E">
      <w:pPr>
        <w:pStyle w:val="Heading5"/>
      </w:pPr>
      <w:r>
        <w:t>“A study of the design of this unit reveals three separate events which Job either hopes or believes will happen: (a) a record of his legal case will be inscribed for posterity to witness, (b) a redeemer will arise after his death to press his suit and testify to his innocence, and (c) he will confront God face to face when his case comes before the court</w:t>
      </w:r>
      <w:r w:rsidRPr="003855E3">
        <w:rPr>
          <w:sz w:val="16"/>
          <w:szCs w:val="16"/>
        </w:rPr>
        <w:t xml:space="preserve">. </w:t>
      </w:r>
      <w:r w:rsidR="00C341E5" w:rsidRPr="003855E3">
        <w:rPr>
          <w:sz w:val="16"/>
          <w:szCs w:val="16"/>
        </w:rPr>
        <w:t xml:space="preserve">(Habel, </w:t>
      </w:r>
      <w:r w:rsidR="00FF7A8D" w:rsidRPr="003855E3">
        <w:rPr>
          <w:i/>
          <w:sz w:val="16"/>
          <w:szCs w:val="16"/>
        </w:rPr>
        <w:t>The Book of Job: A Commentary</w:t>
      </w:r>
      <w:r w:rsidR="00C341E5" w:rsidRPr="003855E3">
        <w:rPr>
          <w:sz w:val="16"/>
          <w:szCs w:val="16"/>
        </w:rPr>
        <w:t xml:space="preserve">, </w:t>
      </w:r>
      <w:r w:rsidRPr="003855E3">
        <w:rPr>
          <w:sz w:val="16"/>
          <w:szCs w:val="16"/>
        </w:rPr>
        <w:t xml:space="preserve"> 298)</w:t>
      </w:r>
    </w:p>
    <w:p w14:paraId="1FE9E6DC" w14:textId="77777777" w:rsidR="006F25D4" w:rsidRPr="00E35DD4" w:rsidRDefault="006F25D4" w:rsidP="00B11E5E">
      <w:pPr>
        <w:pStyle w:val="Heading6"/>
        <w:rPr>
          <w:sz w:val="16"/>
          <w:szCs w:val="16"/>
        </w:rPr>
      </w:pPr>
      <w:r>
        <w:lastRenderedPageBreak/>
        <w:t xml:space="preserve">“The first stage in Job’s hope is the recording of his legal case in materials which are more durable than scrolls or clay tablets. His certainty of ultimate vindication is so strong that he wants his claim to be inscribed in rock for all posterity to </w:t>
      </w:r>
      <w:proofErr w:type="gramStart"/>
      <w:r w:rsidRPr="00935B8D">
        <w:rPr>
          <w:szCs w:val="22"/>
        </w:rPr>
        <w:t>witness</w:t>
      </w:r>
      <w:proofErr w:type="gramEnd"/>
      <w:r w:rsidRPr="00935B8D">
        <w:rPr>
          <w:szCs w:val="22"/>
        </w:rPr>
        <w:t xml:space="preserve">.” </w:t>
      </w:r>
      <w:r w:rsidR="00C341E5" w:rsidRPr="00E35DD4">
        <w:rPr>
          <w:sz w:val="16"/>
          <w:szCs w:val="16"/>
        </w:rPr>
        <w:t xml:space="preserve">(Habel, </w:t>
      </w:r>
      <w:r w:rsidR="00FF7A8D" w:rsidRPr="00E35DD4">
        <w:rPr>
          <w:i/>
          <w:sz w:val="16"/>
          <w:szCs w:val="16"/>
        </w:rPr>
        <w:t>The Book of Job: A Commentary</w:t>
      </w:r>
      <w:r w:rsidR="00C341E5" w:rsidRPr="00E35DD4">
        <w:rPr>
          <w:sz w:val="16"/>
          <w:szCs w:val="16"/>
        </w:rPr>
        <w:t xml:space="preserve">, </w:t>
      </w:r>
      <w:r w:rsidRPr="00E35DD4">
        <w:rPr>
          <w:sz w:val="16"/>
          <w:szCs w:val="16"/>
        </w:rPr>
        <w:t xml:space="preserve"> 303)</w:t>
      </w:r>
    </w:p>
    <w:p w14:paraId="1FE9E6DD" w14:textId="77777777" w:rsidR="006F25D4" w:rsidRDefault="006F25D4" w:rsidP="00B11E5E">
      <w:pPr>
        <w:pStyle w:val="Heading6"/>
      </w:pPr>
      <w:r>
        <w:t xml:space="preserve">“Against these uncharitable and groundless accusations he wishes (vv. 23f.) that the testimony of his innocence, to which they will not listen, might be recorded in a book for posterity, or because a book may easily perish, graven in a rock (therefore not on leaden plates) with an iron style, and the addition of lead, with which to fill up the engraved letters, and render them still more imperishable.” </w:t>
      </w:r>
      <w:r w:rsidRPr="000F4B7F">
        <w:rPr>
          <w:sz w:val="16"/>
          <w:szCs w:val="16"/>
        </w:rPr>
        <w:t xml:space="preserve">(Keil &amp; Delitzsch, </w:t>
      </w:r>
      <w:r w:rsidR="000F4B7F" w:rsidRPr="000F4B7F">
        <w:rPr>
          <w:i/>
          <w:iCs/>
          <w:sz w:val="16"/>
          <w:szCs w:val="16"/>
        </w:rPr>
        <w:t xml:space="preserve">Commentary on </w:t>
      </w:r>
      <w:proofErr w:type="gramStart"/>
      <w:r w:rsidR="000F4B7F" w:rsidRPr="000F4B7F">
        <w:rPr>
          <w:i/>
          <w:iCs/>
          <w:sz w:val="16"/>
          <w:szCs w:val="16"/>
        </w:rPr>
        <w:t>the OT</w:t>
      </w:r>
      <w:proofErr w:type="gramEnd"/>
      <w:r w:rsidR="000F4B7F" w:rsidRPr="000F4B7F">
        <w:rPr>
          <w:sz w:val="16"/>
          <w:szCs w:val="16"/>
        </w:rPr>
        <w:t xml:space="preserve">, </w:t>
      </w:r>
      <w:r w:rsidRPr="000F4B7F">
        <w:rPr>
          <w:sz w:val="16"/>
          <w:szCs w:val="16"/>
        </w:rPr>
        <w:t>435).</w:t>
      </w:r>
    </w:p>
    <w:p w14:paraId="30570AAE" w14:textId="4EBDA8CE" w:rsidR="00BC43D7" w:rsidRPr="004946C1" w:rsidRDefault="006F25D4" w:rsidP="00B11E5E">
      <w:pPr>
        <w:pStyle w:val="Heading6"/>
      </w:pPr>
      <w:r>
        <w:t xml:space="preserve">Then he boldly declares that someone will at last vindicate his innocence: </w:t>
      </w:r>
      <w:r w:rsidRPr="00A52151">
        <w:rPr>
          <w:i/>
          <w:iCs/>
        </w:rPr>
        <w:t xml:space="preserve">“And as for me, I know that my Redeemer lives, And at the last He will take His stand on the earth. Even after my skin is destroyed, Yet from my flesh I shall see God; Whom I myself shall behold, And whom my eyes shall see and not another. My heart faints within me.” </w:t>
      </w:r>
      <w:r w:rsidRPr="004946C1">
        <w:t>(Job 19:25</w:t>
      </w:r>
      <w:r w:rsidR="009C34C0" w:rsidRPr="004946C1">
        <w:t>-</w:t>
      </w:r>
      <w:r w:rsidRPr="004946C1">
        <w:t>27, NASB)</w:t>
      </w:r>
    </w:p>
    <w:p w14:paraId="5221941B" w14:textId="5B90E25D" w:rsidR="00BC43D7" w:rsidRDefault="006F25D4" w:rsidP="00B11E5E">
      <w:pPr>
        <w:pStyle w:val="Heading6"/>
      </w:pPr>
      <w:r>
        <w:t xml:space="preserve">Since this text is integral to how we view Job’s faith and the message of the book, we will spend much more space on this paragraph. Let us examine this phrase in more </w:t>
      </w:r>
      <w:r w:rsidR="00B55B88">
        <w:t>detail by</w:t>
      </w:r>
      <w:r>
        <w:t xml:space="preserve"> acknowledging two important facts: 1) the original text is hard to </w:t>
      </w:r>
      <w:proofErr w:type="gramStart"/>
      <w:r>
        <w:t>determine</w:t>
      </w:r>
      <w:proofErr w:type="gramEnd"/>
      <w:r>
        <w:t>; 2) when the true text is determined it is difficult to ascertain its meaning.</w:t>
      </w:r>
    </w:p>
    <w:p w14:paraId="1FE9E6E0" w14:textId="5D098AE0" w:rsidR="006F25D4" w:rsidRDefault="006F25D4" w:rsidP="00B11E5E">
      <w:pPr>
        <w:pStyle w:val="Heading5"/>
      </w:pPr>
      <w:r>
        <w:t>First let’s consider a few of the many variant translations of this challenging text:</w:t>
      </w:r>
    </w:p>
    <w:p w14:paraId="79B9FF6A" w14:textId="288B7009" w:rsidR="00BC43D7" w:rsidRPr="0062463C" w:rsidRDefault="006F25D4" w:rsidP="00B11E5E">
      <w:pPr>
        <w:pStyle w:val="Heading6"/>
      </w:pPr>
      <w:r w:rsidRPr="00A52151">
        <w:rPr>
          <w:i/>
          <w:iCs/>
        </w:rPr>
        <w:t>“For I know that my Redeemer lives, and at the last he will stand upon the earth. And after my skin has been thus destroyed, yet in my flesh I shall see God, whom I shall see for myself, and my eyes shall behold, and not another. My heart faints within me!”</w:t>
      </w:r>
      <w:r w:rsidRPr="0062463C">
        <w:t xml:space="preserve"> (Job 19:25</w:t>
      </w:r>
      <w:r w:rsidR="009C34C0" w:rsidRPr="0062463C">
        <w:t>-</w:t>
      </w:r>
      <w:r w:rsidRPr="0062463C">
        <w:t>27, ESV)</w:t>
      </w:r>
    </w:p>
    <w:p w14:paraId="1D7C1E16" w14:textId="61B73DB0" w:rsidR="00BC43D7" w:rsidRPr="0062463C" w:rsidRDefault="006F25D4" w:rsidP="00B11E5E">
      <w:pPr>
        <w:pStyle w:val="Heading6"/>
      </w:pPr>
      <w:r w:rsidRPr="00A52151">
        <w:rPr>
          <w:i/>
          <w:iCs/>
        </w:rPr>
        <w:t>“I know that my Redeemer lives, and that in the end he will stand upon the earth. And after my skin has been destroyed, yet in my flesh I will see God; I myself will see him with my own eyes—I, and not another. How my heart yearns within me!”</w:t>
      </w:r>
      <w:r w:rsidRPr="0062463C">
        <w:t xml:space="preserve"> (Job 19:25</w:t>
      </w:r>
      <w:r w:rsidR="009C34C0" w:rsidRPr="0062463C">
        <w:t>-</w:t>
      </w:r>
      <w:r w:rsidRPr="0062463C">
        <w:t>27, NIV84)</w:t>
      </w:r>
    </w:p>
    <w:p w14:paraId="7D8DD9DB" w14:textId="50CDA6AF" w:rsidR="00BC43D7" w:rsidRPr="00253914" w:rsidRDefault="006F25D4" w:rsidP="00B11E5E">
      <w:pPr>
        <w:pStyle w:val="Heading6"/>
      </w:pPr>
      <w:r w:rsidRPr="00A52151">
        <w:rPr>
          <w:i/>
          <w:iCs/>
        </w:rPr>
        <w:t>“As for me, I know that my Redeemer lives, and that as the last he will stand upon the earth. And after my skin has been destroyed, yet in my flesh I will see God, whom I will see for myself, and whom my own eyes will behold, and not another. My heart grows faint within me.”</w:t>
      </w:r>
      <w:r w:rsidRPr="00253914">
        <w:t xml:space="preserve"> (Job 19:25</w:t>
      </w:r>
      <w:r w:rsidR="009C34C0" w:rsidRPr="00253914">
        <w:t>-</w:t>
      </w:r>
      <w:r w:rsidRPr="00253914">
        <w:t>27, NET)</w:t>
      </w:r>
    </w:p>
    <w:p w14:paraId="267E287A" w14:textId="67E605FC" w:rsidR="00BC43D7" w:rsidRPr="00B12915" w:rsidRDefault="006F25D4" w:rsidP="00B11E5E">
      <w:pPr>
        <w:pStyle w:val="Heading6"/>
      </w:pPr>
      <w:r w:rsidRPr="00A52151">
        <w:rPr>
          <w:i/>
          <w:iCs/>
        </w:rPr>
        <w:t xml:space="preserve">“For I know that an eternal one exists, one who is about to free me upon the earth, to raise up my skin, which endures these things. For by the Lord these things were fulfilled in me, of which I myself am aware, which my eye has seen, and not another. And all things have been </w:t>
      </w:r>
      <w:proofErr w:type="gramStart"/>
      <w:r w:rsidRPr="00A52151">
        <w:rPr>
          <w:i/>
          <w:iCs/>
        </w:rPr>
        <w:t>accomplished</w:t>
      </w:r>
      <w:proofErr w:type="gramEnd"/>
      <w:r w:rsidRPr="00A52151">
        <w:rPr>
          <w:i/>
          <w:iCs/>
        </w:rPr>
        <w:t xml:space="preserve"> through me in my bosom.”</w:t>
      </w:r>
      <w:r w:rsidRPr="00B12915">
        <w:t xml:space="preserve"> (Job 19:25</w:t>
      </w:r>
      <w:r w:rsidR="009C34C0" w:rsidRPr="00B12915">
        <w:t>-</w:t>
      </w:r>
      <w:r w:rsidRPr="00B12915">
        <w:t>27, LES2)</w:t>
      </w:r>
    </w:p>
    <w:p w14:paraId="44E46CFB" w14:textId="20B89666" w:rsidR="00BC43D7" w:rsidRPr="00B12915" w:rsidRDefault="006F25D4" w:rsidP="00B11E5E">
      <w:pPr>
        <w:pStyle w:val="Heading6"/>
      </w:pPr>
      <w:r w:rsidRPr="00A52151">
        <w:rPr>
          <w:i/>
          <w:iCs/>
        </w:rPr>
        <w:t xml:space="preserve">“But I myself know that my redeemer is alive, and at the last he will stand up upon the earth. And after my skin has been thus destroyed, but from my flesh I will see God, whom I will see for myself, and whom my </w:t>
      </w:r>
      <w:r w:rsidRPr="00A52151">
        <w:rPr>
          <w:i/>
          <w:iCs/>
        </w:rPr>
        <w:lastRenderedPageBreak/>
        <w:t>eyes will see and not a stranger. My heart faints within me.”</w:t>
      </w:r>
      <w:r w:rsidRPr="00B12915">
        <w:t xml:space="preserve"> (Job 19:25</w:t>
      </w:r>
      <w:r w:rsidR="009C34C0" w:rsidRPr="00B12915">
        <w:t>-</w:t>
      </w:r>
      <w:r w:rsidRPr="00B12915">
        <w:t>27, LEB)</w:t>
      </w:r>
    </w:p>
    <w:p w14:paraId="159EE6AF" w14:textId="7D3D06A0" w:rsidR="00BC43D7" w:rsidRPr="001476D3" w:rsidRDefault="006F25D4" w:rsidP="00B11E5E">
      <w:pPr>
        <w:pStyle w:val="Heading6"/>
      </w:pPr>
      <w:r w:rsidRPr="00A52151">
        <w:rPr>
          <w:i/>
          <w:iCs/>
        </w:rPr>
        <w:t>“But I know that my Vindicator lives; In the end He will testify on earth— This, after my skin will have been peeled off. But I would behold God while still in my flesh, I myself, not another, would behold Him; Would see with my own eyes: My heart pines within me.”</w:t>
      </w:r>
      <w:r w:rsidRPr="001476D3">
        <w:t xml:space="preserve"> (Job 19:25</w:t>
      </w:r>
      <w:r w:rsidR="009C34C0" w:rsidRPr="001476D3">
        <w:t>-</w:t>
      </w:r>
      <w:r w:rsidRPr="001476D3">
        <w:t>27, Tanakh)</w:t>
      </w:r>
    </w:p>
    <w:p w14:paraId="1FE9E6E7" w14:textId="18DDF223" w:rsidR="006F25D4" w:rsidRPr="00576A8D" w:rsidRDefault="003855E3" w:rsidP="003855E3">
      <w:pPr>
        <w:pStyle w:val="Heading6"/>
      </w:pPr>
      <w:r>
        <w:rPr>
          <w:i/>
          <w:iCs/>
        </w:rPr>
        <w:t>“</w:t>
      </w:r>
      <w:r w:rsidR="006F25D4" w:rsidRPr="00A52151">
        <w:rPr>
          <w:i/>
          <w:iCs/>
        </w:rPr>
        <w:t xml:space="preserve">I, I know my redeemer lives And afterward he will rise </w:t>
      </w:r>
      <w:r>
        <w:rPr>
          <w:i/>
          <w:iCs/>
        </w:rPr>
        <w:t xml:space="preserve">on the dust— </w:t>
      </w:r>
      <w:r w:rsidR="006F25D4" w:rsidRPr="00A52151">
        <w:rPr>
          <w:i/>
          <w:iCs/>
        </w:rPr>
        <w:t>After, that is, my skin is peeled off! But from m</w:t>
      </w:r>
      <w:r>
        <w:rPr>
          <w:i/>
          <w:iCs/>
        </w:rPr>
        <w:t xml:space="preserve">y flesh I would behold Eloah; </w:t>
      </w:r>
      <w:r w:rsidR="006F25D4" w:rsidRPr="00A52151">
        <w:rPr>
          <w:i/>
          <w:iCs/>
        </w:rPr>
        <w:t xml:space="preserve"> I, I would behold him. My eyes would see him, not another’s—My heart heaves in my breast</w:t>
      </w:r>
      <w:r>
        <w:rPr>
          <w:i/>
          <w:iCs/>
        </w:rPr>
        <w:t>.”</w:t>
      </w:r>
      <w:r w:rsidR="006F25D4" w:rsidRPr="00A52151">
        <w:rPr>
          <w:i/>
          <w:iCs/>
        </w:rPr>
        <w:t xml:space="preserve"> </w:t>
      </w:r>
      <w:r w:rsidR="00C341E5" w:rsidRPr="00576A8D">
        <w:rPr>
          <w:sz w:val="16"/>
          <w:szCs w:val="16"/>
        </w:rPr>
        <w:t xml:space="preserve">(Habel, </w:t>
      </w:r>
      <w:r w:rsidR="00FF7A8D" w:rsidRPr="00576A8D">
        <w:rPr>
          <w:i/>
          <w:iCs/>
          <w:sz w:val="16"/>
          <w:szCs w:val="16"/>
        </w:rPr>
        <w:t>The Book of Job: A Commentary</w:t>
      </w:r>
      <w:r w:rsidR="00C341E5" w:rsidRPr="00576A8D">
        <w:rPr>
          <w:sz w:val="16"/>
          <w:szCs w:val="16"/>
        </w:rPr>
        <w:t xml:space="preserve">, </w:t>
      </w:r>
      <w:r w:rsidR="006F25D4" w:rsidRPr="00576A8D">
        <w:rPr>
          <w:sz w:val="16"/>
          <w:szCs w:val="16"/>
        </w:rPr>
        <w:t xml:space="preserve"> 290-291)</w:t>
      </w:r>
    </w:p>
    <w:p w14:paraId="1FE9E6E8" w14:textId="39DF8128" w:rsidR="006F25D4" w:rsidRPr="00A52151" w:rsidRDefault="003855E3" w:rsidP="003855E3">
      <w:pPr>
        <w:pStyle w:val="Heading6"/>
        <w:rPr>
          <w:i/>
          <w:iCs/>
        </w:rPr>
      </w:pPr>
      <w:r>
        <w:rPr>
          <w:i/>
          <w:iCs/>
        </w:rPr>
        <w:t>“</w:t>
      </w:r>
      <w:r w:rsidR="006F25D4" w:rsidRPr="00A52151">
        <w:rPr>
          <w:i/>
          <w:iCs/>
        </w:rPr>
        <w:t>But I know that my champion lives and that he will rise las</w:t>
      </w:r>
      <w:r>
        <w:rPr>
          <w:i/>
          <w:iCs/>
        </w:rPr>
        <w:t xml:space="preserve">t to speak for me on earth, </w:t>
      </w:r>
      <w:r w:rsidR="006F25D4" w:rsidRPr="00A52151">
        <w:rPr>
          <w:i/>
          <w:iCs/>
        </w:rPr>
        <w:t>even after my skin has thus been stripped from me. Yet, to behold Eloah while still i</w:t>
      </w:r>
      <w:r>
        <w:rPr>
          <w:i/>
          <w:iCs/>
        </w:rPr>
        <w:t xml:space="preserve">n my flesh—that is my desire, </w:t>
      </w:r>
      <w:r w:rsidR="006F25D4" w:rsidRPr="00A52151">
        <w:rPr>
          <w:i/>
          <w:iCs/>
        </w:rPr>
        <w:t xml:space="preserve"> to see him for myself, to see him with my own eyes, not as a stranger, My inmost being is consumed with longing</w:t>
      </w:r>
      <w:r>
        <w:rPr>
          <w:i/>
          <w:iCs/>
        </w:rPr>
        <w:t>.</w:t>
      </w:r>
      <w:r w:rsidR="006F25D4" w:rsidRPr="00A52151">
        <w:rPr>
          <w:i/>
          <w:iCs/>
        </w:rPr>
        <w:t xml:space="preserve"> </w:t>
      </w:r>
      <w:r w:rsidR="006F25D4" w:rsidRPr="000F4B7F">
        <w:rPr>
          <w:sz w:val="16"/>
          <w:szCs w:val="16"/>
        </w:rPr>
        <w:t>(Cline,</w:t>
      </w:r>
      <w:r w:rsidR="000F4B7F">
        <w:rPr>
          <w:sz w:val="16"/>
          <w:szCs w:val="16"/>
        </w:rPr>
        <w:t xml:space="preserve"> </w:t>
      </w:r>
      <w:r w:rsidR="000F4B7F" w:rsidRPr="000F4B7F">
        <w:rPr>
          <w:i/>
          <w:iCs/>
          <w:sz w:val="16"/>
          <w:szCs w:val="16"/>
        </w:rPr>
        <w:t>Word</w:t>
      </w:r>
      <w:r w:rsidR="000F4B7F" w:rsidRPr="000F4B7F">
        <w:rPr>
          <w:sz w:val="16"/>
          <w:szCs w:val="16"/>
        </w:rPr>
        <w:t xml:space="preserve">, </w:t>
      </w:r>
      <w:r w:rsidR="006F25D4" w:rsidRPr="000F4B7F">
        <w:rPr>
          <w:sz w:val="16"/>
          <w:szCs w:val="16"/>
        </w:rPr>
        <w:t>428)</w:t>
      </w:r>
    </w:p>
    <w:p w14:paraId="1FE9E6E9" w14:textId="5748C2C4" w:rsidR="006F25D4" w:rsidRDefault="00374F8E" w:rsidP="005C150C">
      <w:pPr>
        <w:pStyle w:val="Heading5"/>
      </w:pPr>
      <w:r>
        <w:t>“</w:t>
      </w:r>
      <w:r w:rsidR="006F25D4">
        <w:t xml:space="preserve">These various translations reflect the textual difficulties of this familiar passage. Moreover the Interpreter’s Bible Commentary offers this caution about this text:  “In addition to the serious textual problems in this section, the most difficult exegetical challenge of these verses may be their excessive familiarity. Only the rare individual can read v. 25a without hearing the strains of Handel’s Messiah in the background. The very term </w:t>
      </w:r>
      <w:r w:rsidR="00A27B47">
        <w:t>‘</w:t>
      </w:r>
      <w:r w:rsidR="006F25D4">
        <w:t>redeemer</w:t>
      </w:r>
      <w:r w:rsidR="00A27B47">
        <w:t>’</w:t>
      </w:r>
      <w:r w:rsidR="006F25D4">
        <w:t xml:space="preserve"> (</w:t>
      </w:r>
      <w:r w:rsidR="006F25D4">
        <w:rPr>
          <w:rtl/>
          <w:lang w:bidi="he-IL"/>
        </w:rPr>
        <w:t>גאל</w:t>
      </w:r>
      <w:r w:rsidR="006F25D4">
        <w:t xml:space="preserve"> </w:t>
      </w:r>
      <w:proofErr w:type="spellStart"/>
      <w:r w:rsidR="006F25D4">
        <w:t>gōʾēl</w:t>
      </w:r>
      <w:proofErr w:type="spellEnd"/>
      <w:r w:rsidR="006F25D4">
        <w:t xml:space="preserve">) has been so Christianized that the use of that word in translations tends to distort the contextual meaning of the underlying Hebrew. Unfortunately, both the NRSV and the NIV improperly capitalize the word </w:t>
      </w:r>
      <w:r w:rsidR="00A27B47">
        <w:t>‘</w:t>
      </w:r>
      <w:r w:rsidR="006F25D4">
        <w:t>redeemer,</w:t>
      </w:r>
      <w:r w:rsidR="00A27B47">
        <w:t>’</w:t>
      </w:r>
      <w:r w:rsidR="006F25D4">
        <w:t xml:space="preserve"> as though it were a title rather than a simple noun. In addition to </w:t>
      </w:r>
      <w:proofErr w:type="spellStart"/>
      <w:r w:rsidR="006F25D4">
        <w:t>christological</w:t>
      </w:r>
      <w:proofErr w:type="spellEnd"/>
      <w:r w:rsidR="006F25D4">
        <w:t xml:space="preserve"> interpretation of v. 25a, early Christian tradition also found in vv. 25</w:t>
      </w:r>
      <w:r w:rsidR="009C34C0">
        <w:t>-</w:t>
      </w:r>
      <w:r w:rsidR="006F25D4">
        <w:t>27 a proof text for bodily resurrection. Although that position is rarely advanced in scholarship today, the issue still draws a disproportionate amount of attention to these verses. To understand this passage in terms of its original context and significance, one must set aside the later history of its appropriation in Christianity</w:t>
      </w:r>
      <w:r w:rsidR="005C150C">
        <w:t>.”</w:t>
      </w:r>
      <w:r w:rsidR="006F25D4">
        <w:t xml:space="preserve"> </w:t>
      </w:r>
      <w:r w:rsidR="006F25D4" w:rsidRPr="00A27B47">
        <w:rPr>
          <w:sz w:val="16"/>
          <w:szCs w:val="16"/>
        </w:rPr>
        <w:t xml:space="preserve">(Newsom, </w:t>
      </w:r>
      <w:r w:rsidR="000F4B7F" w:rsidRPr="00A27B47">
        <w:rPr>
          <w:i/>
          <w:iCs/>
          <w:sz w:val="16"/>
          <w:szCs w:val="16"/>
        </w:rPr>
        <w:t>New Interpreters</w:t>
      </w:r>
      <w:r w:rsidR="000F4B7F" w:rsidRPr="00A27B47">
        <w:rPr>
          <w:sz w:val="16"/>
          <w:szCs w:val="16"/>
        </w:rPr>
        <w:t xml:space="preserve">, </w:t>
      </w:r>
      <w:r w:rsidR="006F25D4" w:rsidRPr="00A27B47">
        <w:rPr>
          <w:sz w:val="16"/>
          <w:szCs w:val="16"/>
        </w:rPr>
        <w:t>477).</w:t>
      </w:r>
    </w:p>
    <w:p w14:paraId="1FE9E6EA" w14:textId="05B11700" w:rsidR="006F25D4" w:rsidRDefault="006F25D4" w:rsidP="00B11E5E">
      <w:pPr>
        <w:pStyle w:val="Heading5"/>
      </w:pPr>
      <w:r>
        <w:t xml:space="preserve">We too have a hymn based on this text called </w:t>
      </w:r>
      <w:r w:rsidR="00A27B47">
        <w:t>“</w:t>
      </w:r>
      <w:r>
        <w:t xml:space="preserve">I </w:t>
      </w:r>
      <w:r w:rsidR="00A27B47">
        <w:t xml:space="preserve">Know That My </w:t>
      </w:r>
      <w:r>
        <w:t xml:space="preserve">Redeemer </w:t>
      </w:r>
      <w:r w:rsidR="00A27B47">
        <w:t>Lives</w:t>
      </w:r>
      <w:r>
        <w:t>” which po</w:t>
      </w:r>
      <w:r w:rsidR="003855E3">
        <w:t>ints to Jesus as the redeemer in the words of</w:t>
      </w:r>
      <w:r>
        <w:t xml:space="preserve"> Job’s affirmation.  All that being duly noted, let us explore this tex</w:t>
      </w:r>
      <w:r w:rsidR="003855E3">
        <w:t>t in depth.  In the Hebrew text</w:t>
      </w:r>
      <w:r>
        <w:t xml:space="preserve"> it is written:</w:t>
      </w:r>
    </w:p>
    <w:p w14:paraId="0833915D" w14:textId="77777777" w:rsidR="00BC43D7" w:rsidRDefault="006F25D4" w:rsidP="00B11E5E">
      <w:pPr>
        <w:pStyle w:val="Heading5"/>
        <w:rPr>
          <w:sz w:val="28"/>
          <w:szCs w:val="28"/>
        </w:rPr>
      </w:pPr>
      <w:r w:rsidRPr="003855E3">
        <w:rPr>
          <w:sz w:val="28"/>
          <w:szCs w:val="28"/>
          <w:rtl/>
          <w:lang w:bidi="he-IL"/>
        </w:rPr>
        <w:t>וַאֲנִ֣י יָ֭דַעְתִּי גֹּ֣אֲלִי חָ֑י וְ֝אַחֲרֹ֗ון עַל־עָפָ֥ר יָקֽוּם</w:t>
      </w:r>
    </w:p>
    <w:p w14:paraId="1FE9E6EC" w14:textId="746CACF1" w:rsidR="006F25D4" w:rsidRDefault="006F25D4" w:rsidP="00B11E5E">
      <w:pPr>
        <w:pStyle w:val="Heading6"/>
      </w:pPr>
      <w:r>
        <w:t>The first word (looking right to left) translates the common Hebrew first person pronoun meaning “I</w:t>
      </w:r>
      <w:r w:rsidR="003855E3">
        <w:t>.” preceded by the conjunction.</w:t>
      </w:r>
    </w:p>
    <w:p w14:paraId="1FE9E6ED" w14:textId="10E20B5C" w:rsidR="006F25D4" w:rsidRDefault="006F25D4" w:rsidP="00B11E5E">
      <w:pPr>
        <w:pStyle w:val="Heading6"/>
      </w:pPr>
      <w:r>
        <w:t xml:space="preserve">The second word translates the 3rd person singular </w:t>
      </w:r>
      <w:proofErr w:type="spellStart"/>
      <w:r w:rsidRPr="003855E3">
        <w:rPr>
          <w:i/>
          <w:iCs/>
        </w:rPr>
        <w:t>qal</w:t>
      </w:r>
      <w:proofErr w:type="spellEnd"/>
      <w:r>
        <w:t xml:space="preserve"> perfect of </w:t>
      </w:r>
      <w:r w:rsidR="00935B8D">
        <w:t>“</w:t>
      </w:r>
      <w:r>
        <w:t>yada” meaning “I know.”  Note that this word also includes the first person pronomin</w:t>
      </w:r>
      <w:r w:rsidR="003855E3">
        <w:t>al suffix which implies the subject</w:t>
      </w:r>
      <w:r>
        <w:t xml:space="preserve"> “I</w:t>
      </w:r>
      <w:r w:rsidR="003855E3">
        <w:t>.”</w:t>
      </w:r>
      <w:r>
        <w:t xml:space="preserve">  As </w:t>
      </w:r>
      <w:r w:rsidR="003855E3">
        <w:t>a result, it might be</w:t>
      </w:r>
      <w:r>
        <w:t xml:space="preserve"> translate</w:t>
      </w:r>
      <w:r w:rsidR="003855E3">
        <w:t>d</w:t>
      </w:r>
      <w:r>
        <w:t xml:space="preserve">, “And I, I know…” or “And I myself know…” or as </w:t>
      </w:r>
      <w:r w:rsidR="003855E3">
        <w:t xml:space="preserve">in </w:t>
      </w:r>
      <w:r>
        <w:t>the NASB</w:t>
      </w:r>
      <w:r w:rsidR="003855E3">
        <w:t>,</w:t>
      </w:r>
      <w:r>
        <w:t xml:space="preserve"> “And as for me, I know…”</w:t>
      </w:r>
    </w:p>
    <w:p w14:paraId="1FE9E6EE" w14:textId="77777777" w:rsidR="006F25D4" w:rsidRDefault="006F25D4" w:rsidP="00B11E5E">
      <w:pPr>
        <w:pStyle w:val="Heading6"/>
      </w:pPr>
      <w:r>
        <w:lastRenderedPageBreak/>
        <w:t xml:space="preserve">The third word translates the Hebrew participle of </w:t>
      </w:r>
      <w:proofErr w:type="spellStart"/>
      <w:r>
        <w:t>ga’al</w:t>
      </w:r>
      <w:proofErr w:type="spellEnd"/>
      <w:r>
        <w:t xml:space="preserve"> with the added first person suffix and here would refer to one who redeems; thus “my redeemer.” </w:t>
      </w:r>
      <w:r w:rsidR="003855E3">
        <w:t>Let’s explore in more depth the meaning of this term.</w:t>
      </w:r>
    </w:p>
    <w:p w14:paraId="1FE9E6EF" w14:textId="07987945" w:rsidR="006F25D4" w:rsidRDefault="006F25D4" w:rsidP="00B11E5E">
      <w:pPr>
        <w:pStyle w:val="Heading7"/>
      </w:pPr>
      <w:r>
        <w:t xml:space="preserve">“The responsibility of a </w:t>
      </w:r>
      <w:proofErr w:type="spellStart"/>
      <w:r>
        <w:t>gō’ēl</w:t>
      </w:r>
      <w:proofErr w:type="spellEnd"/>
      <w:r>
        <w:t xml:space="preserve"> could involve avenging the blood of a murdered member of the clan or family (Num. 35:16</w:t>
      </w:r>
      <w:r w:rsidR="009C34C0">
        <w:t>-</w:t>
      </w:r>
      <w:r>
        <w:t>28; Deut. 19:6</w:t>
      </w:r>
      <w:r w:rsidR="009C34C0">
        <w:t>-</w:t>
      </w:r>
      <w:r>
        <w:t>12; 2 Sam. 14:7, 11); redeeming someone from bondage (Lev. 25:48</w:t>
      </w:r>
      <w:r w:rsidR="009C34C0">
        <w:t>-</w:t>
      </w:r>
      <w:r>
        <w:t>49); regaining family property to keep it within the family inheritance (Lev. 25:25</w:t>
      </w:r>
      <w:r w:rsidR="009C34C0">
        <w:t>-</w:t>
      </w:r>
      <w:r>
        <w:t>28; Jer. 32:6</w:t>
      </w:r>
      <w:r w:rsidR="009C34C0">
        <w:t>-</w:t>
      </w:r>
      <w:r>
        <w:t>11); or marrying a widow to provide an heir for her deceased husband (Ruth 4:3</w:t>
      </w:r>
      <w:r w:rsidR="009C34C0">
        <w:t>-</w:t>
      </w:r>
      <w:r>
        <w:t>6; cf. Deut. 25:5</w:t>
      </w:r>
      <w:r w:rsidR="009C34C0">
        <w:t>-</w:t>
      </w:r>
      <w:r>
        <w:t xml:space="preserve">6). It is evident from these references that the </w:t>
      </w:r>
      <w:proofErr w:type="spellStart"/>
      <w:r>
        <w:t>gō’ēl</w:t>
      </w:r>
      <w:proofErr w:type="spellEnd"/>
      <w:r>
        <w:t xml:space="preserve"> played a legal role associated with the right of redemption. Legal nuances are associated with the role of Yahweh acting as the </w:t>
      </w:r>
      <w:proofErr w:type="spellStart"/>
      <w:r>
        <w:t>gō’ēl</w:t>
      </w:r>
      <w:proofErr w:type="spellEnd"/>
      <w:r>
        <w:t xml:space="preserve"> for the fatherless by pleading their case (</w:t>
      </w:r>
      <w:proofErr w:type="spellStart"/>
      <w:r>
        <w:t>ryb</w:t>
      </w:r>
      <w:proofErr w:type="spellEnd"/>
      <w:r>
        <w:t>; Prov. 23:11; cf. Jer. 50:34) and redeeming the lives of the afflicted by taking up their case (</w:t>
      </w:r>
      <w:proofErr w:type="spellStart"/>
      <w:r>
        <w:t>ryb</w:t>
      </w:r>
      <w:proofErr w:type="spellEnd"/>
      <w:r>
        <w:t xml:space="preserve">; Lam. 3:58). Elsewhere the deeds of Yahweh as </w:t>
      </w:r>
      <w:proofErr w:type="spellStart"/>
      <w:r>
        <w:t>gō’ēl</w:t>
      </w:r>
      <w:proofErr w:type="spellEnd"/>
      <w:r>
        <w:t xml:space="preserve"> are more generally acts of deliverance from bondage, exile, or disaster (Ex. 6:6; Isa. 43:1, 14; </w:t>
      </w:r>
      <w:proofErr w:type="spellStart"/>
      <w:r>
        <w:t>Pss</w:t>
      </w:r>
      <w:proofErr w:type="spellEnd"/>
      <w:r>
        <w:t xml:space="preserve">. 69:19; </w:t>
      </w:r>
      <w:r w:rsidRPr="00935B8D">
        <w:rPr>
          <w:szCs w:val="22"/>
        </w:rPr>
        <w:t xml:space="preserve">103:4.” </w:t>
      </w:r>
      <w:r w:rsidR="00C341E5" w:rsidRPr="004E358C">
        <w:rPr>
          <w:sz w:val="16"/>
          <w:szCs w:val="16"/>
        </w:rPr>
        <w:t xml:space="preserve">(Habel, </w:t>
      </w:r>
      <w:r w:rsidR="00FF7A8D" w:rsidRPr="004E358C">
        <w:rPr>
          <w:iCs/>
          <w:sz w:val="16"/>
          <w:szCs w:val="16"/>
        </w:rPr>
        <w:t>The Book of Job: A Commentary</w:t>
      </w:r>
      <w:r w:rsidR="004E358C">
        <w:rPr>
          <w:sz w:val="16"/>
          <w:szCs w:val="16"/>
        </w:rPr>
        <w:t>,</w:t>
      </w:r>
      <w:r w:rsidRPr="004E358C">
        <w:rPr>
          <w:sz w:val="16"/>
          <w:szCs w:val="16"/>
        </w:rPr>
        <w:t xml:space="preserve"> 304)</w:t>
      </w:r>
      <w:r>
        <w:t>.</w:t>
      </w:r>
    </w:p>
    <w:p w14:paraId="1FE9E6F0" w14:textId="0A6333C1" w:rsidR="006F25D4" w:rsidRDefault="006F25D4" w:rsidP="00B11E5E">
      <w:pPr>
        <w:pStyle w:val="Heading7"/>
      </w:pPr>
      <w:r>
        <w:t xml:space="preserve">“The word translated Redeemer is the Hebrew </w:t>
      </w:r>
      <w:proofErr w:type="spellStart"/>
      <w:r>
        <w:t>Go’el</w:t>
      </w:r>
      <w:proofErr w:type="spellEnd"/>
      <w:r>
        <w:t xml:space="preserve">, and it is found only here in the book of Job. An RSV footnote has </w:t>
      </w:r>
      <w:r w:rsidR="00015BBD">
        <w:t>‘</w:t>
      </w:r>
      <w:r>
        <w:t>Vindicator</w:t>
      </w:r>
      <w:r w:rsidR="00015BBD">
        <w:t>’</w:t>
      </w:r>
      <w:r>
        <w:t xml:space="preserve"> as an alternative translation. In other parts of the Old Testament the word has a variety of meanings. In such passages as 2 Samuel 14:11 it means </w:t>
      </w:r>
      <w:r w:rsidR="00015BBD">
        <w:t>‘</w:t>
      </w:r>
      <w:r>
        <w:t>avenger of blood,</w:t>
      </w:r>
      <w:r w:rsidR="00015BBD">
        <w:t>’</w:t>
      </w:r>
      <w:r>
        <w:t xml:space="preserve"> who is a </w:t>
      </w:r>
      <w:proofErr w:type="gramStart"/>
      <w:r>
        <w:t>kinsmen</w:t>
      </w:r>
      <w:proofErr w:type="gramEnd"/>
      <w:r>
        <w:t xml:space="preserve"> who avenges his dead relative. In Ruth 4:4</w:t>
      </w:r>
      <w:r w:rsidR="009C34C0">
        <w:t>-</w:t>
      </w:r>
      <w:r>
        <w:t xml:space="preserve">6 it is the relative who buys back the property of the dead man. In Numbers 5:8 he is the one to whom restitution is made (payment made in case of guilt). The term is applied to God as the one who delivers Israel from slavery in Egypt (Exodus 6:6) and from exile (Jer 50:34). In Psalm 103:4 God is the one who </w:t>
      </w:r>
      <w:r w:rsidR="00015BBD">
        <w:t>‘</w:t>
      </w:r>
      <w:r>
        <w:t>redeems your life from the pit.</w:t>
      </w:r>
      <w:r w:rsidR="00015BBD">
        <w:t>’</w:t>
      </w:r>
      <w:r>
        <w:t xml:space="preserve"> In the context of this verse in Job, Redeemer means generally </w:t>
      </w:r>
      <w:r w:rsidR="00015BBD">
        <w:t>‘</w:t>
      </w:r>
      <w:r>
        <w:t>defender, protector, helper</w:t>
      </w:r>
      <w:r w:rsidR="00015BBD">
        <w:t>’</w:t>
      </w:r>
      <w:r>
        <w:t xml:space="preserve"> and more specifically </w:t>
      </w:r>
      <w:r w:rsidR="00015BBD">
        <w:t>‘</w:t>
      </w:r>
      <w:r>
        <w:t>the one who wins my case</w:t>
      </w:r>
      <w:r w:rsidR="00015BBD">
        <w:t>’</w:t>
      </w:r>
      <w:r>
        <w:t xml:space="preserve"> or </w:t>
      </w:r>
      <w:r w:rsidR="00015BBD">
        <w:t>‘</w:t>
      </w:r>
      <w:r>
        <w:t>the one who stands up for me in court.</w:t>
      </w:r>
      <w:r w:rsidR="00015BBD">
        <w:t>’</w:t>
      </w:r>
      <w:r>
        <w:t xml:space="preserve"> Job is saying again that the one who will defend him in his argument or lawsuit with God </w:t>
      </w:r>
      <w:r w:rsidR="00015BBD">
        <w:t>‘</w:t>
      </w:r>
      <w:r>
        <w:t>lives.</w:t>
      </w:r>
      <w:r w:rsidR="00015BBD">
        <w:t>’</w:t>
      </w:r>
      <w:r>
        <w:t xml:space="preserve">” </w:t>
      </w:r>
      <w:r w:rsidRPr="004E358C">
        <w:rPr>
          <w:sz w:val="16"/>
          <w:szCs w:val="16"/>
        </w:rPr>
        <w:t>(Reyburn,</w:t>
      </w:r>
      <w:r w:rsidR="004E358C">
        <w:rPr>
          <w:sz w:val="16"/>
          <w:szCs w:val="16"/>
        </w:rPr>
        <w:t xml:space="preserve"> </w:t>
      </w:r>
      <w:r w:rsidR="004E358C" w:rsidRPr="004E358C">
        <w:rPr>
          <w:i/>
          <w:iCs/>
          <w:sz w:val="16"/>
          <w:szCs w:val="16"/>
        </w:rPr>
        <w:t>USB Handbook</w:t>
      </w:r>
      <w:r w:rsidR="004E358C">
        <w:rPr>
          <w:sz w:val="16"/>
          <w:szCs w:val="16"/>
        </w:rPr>
        <w:t>.</w:t>
      </w:r>
      <w:r w:rsidRPr="004E358C">
        <w:rPr>
          <w:sz w:val="16"/>
          <w:szCs w:val="16"/>
        </w:rPr>
        <w:t xml:space="preserve"> 362-363).</w:t>
      </w:r>
    </w:p>
    <w:p w14:paraId="1FE9E6F1" w14:textId="77777777" w:rsidR="006F25D4" w:rsidRDefault="006F25D4" w:rsidP="00B11E5E">
      <w:pPr>
        <w:pStyle w:val="Heading7"/>
      </w:pPr>
      <w:r>
        <w:t xml:space="preserve">“The job of the </w:t>
      </w:r>
      <w:proofErr w:type="spellStart"/>
      <w:r>
        <w:t>goʾel</w:t>
      </w:r>
      <w:proofErr w:type="spellEnd"/>
      <w:r>
        <w:t xml:space="preserve"> is to recover losses and to salvage the dignity of one who has suffered loss.” </w:t>
      </w:r>
      <w:r w:rsidRPr="004E358C">
        <w:rPr>
          <w:sz w:val="16"/>
          <w:szCs w:val="16"/>
        </w:rPr>
        <w:t xml:space="preserve">(Walton and Vizcaino, </w:t>
      </w:r>
      <w:r w:rsidR="004E358C" w:rsidRPr="004E358C">
        <w:rPr>
          <w:i/>
          <w:iCs/>
          <w:sz w:val="16"/>
          <w:szCs w:val="16"/>
        </w:rPr>
        <w:t>NIV Application Commentary</w:t>
      </w:r>
      <w:r w:rsidR="004E358C">
        <w:rPr>
          <w:sz w:val="16"/>
          <w:szCs w:val="16"/>
        </w:rPr>
        <w:t xml:space="preserve">, </w:t>
      </w:r>
      <w:r w:rsidRPr="004E358C">
        <w:rPr>
          <w:sz w:val="16"/>
          <w:szCs w:val="16"/>
        </w:rPr>
        <w:t>218).</w:t>
      </w:r>
    </w:p>
    <w:p w14:paraId="1FE9E6F2" w14:textId="77777777" w:rsidR="006F25D4" w:rsidRDefault="006F25D4" w:rsidP="00B11E5E">
      <w:pPr>
        <w:pStyle w:val="Heading7"/>
      </w:pPr>
      <w:r>
        <w:t>Jackson cites Klein who defines the “</w:t>
      </w:r>
      <w:proofErr w:type="spellStart"/>
      <w:r>
        <w:t>goel</w:t>
      </w:r>
      <w:proofErr w:type="spellEnd"/>
      <w:r>
        <w:t>” as the next of kin.  It was his responsibility to restore the fortune, liberty, and name of his relative, when necessary, and to redress his wrongs, especially to avenge the shedding of innocent bloo</w:t>
      </w:r>
      <w:r w:rsidRPr="00935B8D">
        <w:rPr>
          <w:szCs w:val="22"/>
        </w:rPr>
        <w:t xml:space="preserve">d.” </w:t>
      </w:r>
      <w:r w:rsidRPr="003855E3">
        <w:rPr>
          <w:sz w:val="16"/>
          <w:szCs w:val="16"/>
        </w:rPr>
        <w:t xml:space="preserve">(Jackson, </w:t>
      </w:r>
      <w:r w:rsidR="003855E3" w:rsidRPr="003855E3">
        <w:rPr>
          <w:i/>
          <w:iCs/>
          <w:sz w:val="16"/>
          <w:szCs w:val="16"/>
        </w:rPr>
        <w:t>Book of Job</w:t>
      </w:r>
      <w:r w:rsidR="003855E3" w:rsidRPr="003855E3">
        <w:rPr>
          <w:sz w:val="16"/>
          <w:szCs w:val="16"/>
        </w:rPr>
        <w:t xml:space="preserve">, </w:t>
      </w:r>
      <w:r w:rsidRPr="003855E3">
        <w:rPr>
          <w:sz w:val="16"/>
          <w:szCs w:val="16"/>
        </w:rPr>
        <w:t>52)</w:t>
      </w:r>
    </w:p>
    <w:p w14:paraId="1FE9E6F3" w14:textId="77777777" w:rsidR="006F25D4" w:rsidRDefault="006F25D4" w:rsidP="00B11E5E">
      <w:pPr>
        <w:pStyle w:val="Heading7"/>
      </w:pPr>
      <w:r>
        <w:t xml:space="preserve">“The redeemer Job foresees stands in diametric opposition to the friends. They are accusers like God; the redeemer is the ultimate friend, defender, and advocate.” </w:t>
      </w:r>
      <w:r w:rsidR="00C341E5" w:rsidRPr="003855E3">
        <w:rPr>
          <w:sz w:val="16"/>
          <w:szCs w:val="16"/>
        </w:rPr>
        <w:t xml:space="preserve">(Habel, </w:t>
      </w:r>
      <w:r w:rsidR="00FF7A8D" w:rsidRPr="003855E3">
        <w:rPr>
          <w:i/>
          <w:sz w:val="16"/>
          <w:szCs w:val="16"/>
        </w:rPr>
        <w:t>The Book of Job: A Commentary</w:t>
      </w:r>
      <w:r w:rsidR="00C341E5" w:rsidRPr="003855E3">
        <w:rPr>
          <w:sz w:val="16"/>
          <w:szCs w:val="16"/>
        </w:rPr>
        <w:t xml:space="preserve">, </w:t>
      </w:r>
      <w:r w:rsidRPr="003855E3">
        <w:rPr>
          <w:sz w:val="16"/>
          <w:szCs w:val="16"/>
        </w:rPr>
        <w:t>297).</w:t>
      </w:r>
    </w:p>
    <w:p w14:paraId="1FE9E6F4" w14:textId="45FB3010" w:rsidR="006F25D4" w:rsidRDefault="006F25D4" w:rsidP="00B11E5E">
      <w:pPr>
        <w:pStyle w:val="Heading7"/>
      </w:pPr>
      <w:r>
        <w:t>So possible translation</w:t>
      </w:r>
      <w:r w:rsidR="003D2B06">
        <w:t>s</w:t>
      </w:r>
      <w:r>
        <w:t xml:space="preserve"> could be “redeemer” or “vindicator.”</w:t>
      </w:r>
    </w:p>
    <w:p w14:paraId="1FE9E6F5" w14:textId="77777777" w:rsidR="006F25D4" w:rsidRDefault="006F25D4" w:rsidP="00B11E5E">
      <w:pPr>
        <w:pStyle w:val="Heading6"/>
      </w:pPr>
      <w:r>
        <w:t>The fourth word translates the Hebrew adjective meaning “living” rendered as he “is living” or “lives.”</w:t>
      </w:r>
    </w:p>
    <w:p w14:paraId="62DF9323" w14:textId="77777777" w:rsidR="00BC43D7" w:rsidRDefault="00846D46" w:rsidP="00846D46">
      <w:pPr>
        <w:pStyle w:val="Heading6"/>
      </w:pPr>
      <w:r>
        <w:lastRenderedPageBreak/>
        <w:t xml:space="preserve">The sixth word is the Hebrew word </w:t>
      </w:r>
      <w:r w:rsidR="00F005A2">
        <w:t>‘</w:t>
      </w:r>
      <w:proofErr w:type="spellStart"/>
      <w:r w:rsidR="00F005A2" w:rsidRPr="00F005A2">
        <w:rPr>
          <w:i/>
          <w:iCs/>
        </w:rPr>
        <w:t>aharon</w:t>
      </w:r>
      <w:proofErr w:type="spellEnd"/>
      <w:r w:rsidR="006F25D4">
        <w:t xml:space="preserve"> and could be translated in more than one way.</w:t>
      </w:r>
    </w:p>
    <w:p w14:paraId="15BD7260" w14:textId="61D8B23C" w:rsidR="00BC43D7" w:rsidRDefault="00846D46" w:rsidP="00846D46">
      <w:pPr>
        <w:pStyle w:val="Heading7"/>
      </w:pPr>
      <w:r>
        <w:t xml:space="preserve">Rayburn in the </w:t>
      </w:r>
      <w:r w:rsidR="006F25D4">
        <w:t xml:space="preserve">UBS commentary discusses the various possibilities:  “And at last he will stand upon the earth: just as with the first line, interpreters come to totally different meanings for this line. RSV and others make at last an expression of time, meaning </w:t>
      </w:r>
      <w:r w:rsidR="006C0DA6">
        <w:t>‘</w:t>
      </w:r>
      <w:r w:rsidR="006F25D4">
        <w:t>finally, in the end.</w:t>
      </w:r>
      <w:r w:rsidR="006C0DA6">
        <w:t>’</w:t>
      </w:r>
      <w:r w:rsidR="006F25D4">
        <w:t xml:space="preserve"> Not so, argues </w:t>
      </w:r>
      <w:proofErr w:type="spellStart"/>
      <w:r w:rsidR="006F25D4">
        <w:t>Dhorme</w:t>
      </w:r>
      <w:proofErr w:type="spellEnd"/>
      <w:r w:rsidR="006F25D4">
        <w:t xml:space="preserve">, who sees </w:t>
      </w:r>
      <w:r w:rsidR="006C0DA6">
        <w:t>‘</w:t>
      </w:r>
      <w:r w:rsidR="006F25D4">
        <w:t>The First and the Last</w:t>
      </w:r>
      <w:r w:rsidR="006C0DA6">
        <w:t>’</w:t>
      </w:r>
      <w:r w:rsidR="006F25D4">
        <w:t xml:space="preserve"> as titles for God, as used in Isaiah 44:6; 48:12; and </w:t>
      </w:r>
      <w:proofErr w:type="gramStart"/>
      <w:r w:rsidR="006F25D4">
        <w:t>so</w:t>
      </w:r>
      <w:proofErr w:type="gramEnd"/>
      <w:r w:rsidR="006F25D4">
        <w:t xml:space="preserve"> he translates </w:t>
      </w:r>
      <w:r w:rsidR="006C0DA6">
        <w:t>‘</w:t>
      </w:r>
      <w:r w:rsidR="006F25D4">
        <w:t>And then, as the Last, he will arise on the earth.</w:t>
      </w:r>
      <w:r w:rsidR="006C0DA6">
        <w:t>’</w:t>
      </w:r>
      <w:r w:rsidR="006F25D4">
        <w:t xml:space="preserve"> Translators differ most concerning at last and will stand upon the earth. BJ follows </w:t>
      </w:r>
      <w:proofErr w:type="spellStart"/>
      <w:r w:rsidR="006F25D4">
        <w:t>Dhorme</w:t>
      </w:r>
      <w:proofErr w:type="spellEnd"/>
      <w:r w:rsidR="006F25D4">
        <w:t xml:space="preserve"> </w:t>
      </w:r>
      <w:r w:rsidR="006C0DA6">
        <w:t>‘</w:t>
      </w:r>
      <w:r w:rsidR="006F25D4">
        <w:t>he, the last, will stand.…</w:t>
      </w:r>
      <w:r w:rsidR="006C0DA6">
        <w:t>’</w:t>
      </w:r>
      <w:r w:rsidR="006F25D4">
        <w:t xml:space="preserve"> MFT shifts at last to line a, </w:t>
      </w:r>
      <w:r w:rsidR="006C0DA6">
        <w:t>‘</w:t>
      </w:r>
      <w:r w:rsidR="006F25D4">
        <w:t>I know One to champion me at last.</w:t>
      </w:r>
      <w:r w:rsidR="006C0DA6">
        <w:t>’</w:t>
      </w:r>
      <w:r w:rsidR="006F25D4">
        <w:t xml:space="preserve"> However, many modern translations understand at last to be used adverbially, as in RSV and TEV.</w:t>
      </w:r>
    </w:p>
    <w:p w14:paraId="1FE9E6F8" w14:textId="60577201" w:rsidR="006F25D4" w:rsidRDefault="006F25D4" w:rsidP="00B11E5E">
      <w:pPr>
        <w:pStyle w:val="Heading7"/>
      </w:pPr>
      <w:r>
        <w:t xml:space="preserve"> “…In general, however, </w:t>
      </w:r>
      <w:r>
        <w:rPr>
          <w:rtl/>
          <w:lang w:bidi="he-IL"/>
        </w:rPr>
        <w:t>גאל</w:t>
      </w:r>
      <w:r>
        <w:t xml:space="preserve"> signifies to </w:t>
      </w:r>
      <w:proofErr w:type="gramStart"/>
      <w:r>
        <w:t>procure</w:t>
      </w:r>
      <w:proofErr w:type="gramEnd"/>
      <w:r>
        <w:t xml:space="preserve"> compensation for the down-trodden and unjustly oppressed, Prov. 23:11, Lam. 3:58, Ps. 119:154. This Rescuer of his </w:t>
      </w:r>
      <w:r w:rsidR="00F005A2">
        <w:t>honor</w:t>
      </w:r>
      <w:r>
        <w:t xml:space="preserve"> lives and will rise up as the last One, as one who holds out over everything, and therefore as one who will speak the final decisive word</w:t>
      </w:r>
      <w:r w:rsidR="00F005A2">
        <w:t>.</w:t>
      </w:r>
      <w:r>
        <w:t xml:space="preserve"> </w:t>
      </w:r>
      <w:r w:rsidRPr="001F36C8">
        <w:rPr>
          <w:sz w:val="16"/>
          <w:szCs w:val="16"/>
        </w:rPr>
        <w:t>(Keil and Delitzsch,</w:t>
      </w:r>
      <w:r w:rsidRPr="001F36C8">
        <w:rPr>
          <w:i/>
          <w:iCs/>
          <w:sz w:val="16"/>
          <w:szCs w:val="16"/>
        </w:rPr>
        <w:t xml:space="preserve"> </w:t>
      </w:r>
      <w:r w:rsidR="001F36C8" w:rsidRPr="001F36C8">
        <w:rPr>
          <w:i/>
          <w:iCs/>
          <w:sz w:val="16"/>
          <w:szCs w:val="16"/>
        </w:rPr>
        <w:t>Commentary on the OT,</w:t>
      </w:r>
      <w:r w:rsidR="001F36C8" w:rsidRPr="001F36C8">
        <w:rPr>
          <w:sz w:val="16"/>
          <w:szCs w:val="16"/>
        </w:rPr>
        <w:t xml:space="preserve"> </w:t>
      </w:r>
      <w:r w:rsidRPr="001F36C8">
        <w:rPr>
          <w:sz w:val="16"/>
          <w:szCs w:val="16"/>
        </w:rPr>
        <w:t>435-436)</w:t>
      </w:r>
    </w:p>
    <w:p w14:paraId="1FE9E6F9" w14:textId="77777777" w:rsidR="006F25D4" w:rsidRDefault="006F25D4" w:rsidP="00F005A2">
      <w:pPr>
        <w:pStyle w:val="Heading7"/>
      </w:pPr>
      <w:r>
        <w:t>In sum there are several options for this short phrase</w:t>
      </w:r>
      <w:r w:rsidR="00F005A2">
        <w:t xml:space="preserve"> such as </w:t>
      </w:r>
      <w:r>
        <w:t xml:space="preserve">finally, in the end, at </w:t>
      </w:r>
      <w:r w:rsidR="00F005A2">
        <w:t>the last, even as the Last One.</w:t>
      </w:r>
    </w:p>
    <w:p w14:paraId="1FE9E6FA" w14:textId="77777777" w:rsidR="006F25D4" w:rsidRDefault="00846D46" w:rsidP="00846D46">
      <w:pPr>
        <w:pStyle w:val="Heading6"/>
      </w:pPr>
      <w:r>
        <w:t>The next phrase</w:t>
      </w:r>
      <w:r w:rsidR="006F25D4">
        <w:t xml:space="preserve"> in the Hebrew text is “al-‘apar” and is translated “on the earth</w:t>
      </w:r>
      <w:r w:rsidR="00F005A2">
        <w:t>”</w:t>
      </w:r>
      <w:r w:rsidR="006F25D4">
        <w:t xml:space="preserve"> </w:t>
      </w:r>
      <w:r>
        <w:t xml:space="preserve">in the </w:t>
      </w:r>
      <w:r w:rsidR="006F25D4">
        <w:t>NA</w:t>
      </w:r>
      <w:r>
        <w:t>SB.</w:t>
      </w:r>
      <w:r w:rsidR="00F005A2">
        <w:t xml:space="preserve"> </w:t>
      </w:r>
      <w:r w:rsidR="006F25D4">
        <w:t xml:space="preserve"> Or</w:t>
      </w:r>
      <w:r w:rsidR="00F005A2">
        <w:t>,</w:t>
      </w:r>
      <w:r w:rsidR="006F25D4">
        <w:t xml:space="preserve"> it could mean “upon the dust.”</w:t>
      </w:r>
    </w:p>
    <w:p w14:paraId="1FE9E6FB" w14:textId="77777777" w:rsidR="006F25D4" w:rsidRDefault="006F25D4" w:rsidP="00B11E5E">
      <w:pPr>
        <w:pStyle w:val="Heading7"/>
      </w:pPr>
      <w:r>
        <w:t xml:space="preserve">The word earth translates the Hebrew “dust,” and so some take it to refer to the grave, as in the NIV footnote, “Or, upon my grave.” Most scholars, however, agree that stand upon the earth is a courtroom expression used to mean “to take the stand as a witness” in 31:14; Deuteronomy 19:16; Psalm 12:5; Isaiah 19:21. It is in this sense that TEV renders “come to my defense.” NEB translates this line “and that he will rise last to speak in court.” The thought is that he will have the final word; thus FRCL translates “and that he will have the final word on this earth.” Translators may follow either interpretation; for example, “I know that he will have the final word,” meaning that his decision will be final, authoritative, and with no further recourse. Or one may say, for example, “he will be my lawyer in this final court” or “he will take the stand finally for me on this earth.” </w:t>
      </w:r>
      <w:r w:rsidRPr="00F005A2">
        <w:rPr>
          <w:sz w:val="16"/>
          <w:szCs w:val="16"/>
        </w:rPr>
        <w:t xml:space="preserve">(Reyburn, </w:t>
      </w:r>
      <w:r w:rsidR="00F005A2" w:rsidRPr="00F005A2">
        <w:rPr>
          <w:i/>
          <w:iCs/>
          <w:sz w:val="16"/>
          <w:szCs w:val="16"/>
        </w:rPr>
        <w:t>USB Handbook</w:t>
      </w:r>
      <w:r w:rsidR="00F005A2" w:rsidRPr="00F005A2">
        <w:rPr>
          <w:sz w:val="16"/>
          <w:szCs w:val="16"/>
        </w:rPr>
        <w:t xml:space="preserve">, </w:t>
      </w:r>
      <w:r w:rsidRPr="00F005A2">
        <w:rPr>
          <w:sz w:val="16"/>
          <w:szCs w:val="16"/>
        </w:rPr>
        <w:t>363-364)</w:t>
      </w:r>
    </w:p>
    <w:p w14:paraId="1FE9E6FC" w14:textId="7A05B455" w:rsidR="00846D46" w:rsidRDefault="00846D46" w:rsidP="00846D46">
      <w:pPr>
        <w:pStyle w:val="Heading7"/>
      </w:pPr>
      <w:r>
        <w:t xml:space="preserve">“The questions here are when and where. The timing is addressed in the word </w:t>
      </w:r>
      <w:proofErr w:type="spellStart"/>
      <w:r w:rsidRPr="00F005A2">
        <w:rPr>
          <w:i/>
          <w:iCs/>
        </w:rPr>
        <w:t>ʾaḥaron</w:t>
      </w:r>
      <w:proofErr w:type="spellEnd"/>
      <w:r>
        <w:t xml:space="preserve"> (NIV: </w:t>
      </w:r>
      <w:r w:rsidR="002F2739">
        <w:t>‘</w:t>
      </w:r>
      <w:r>
        <w:t>in the end</w:t>
      </w:r>
      <w:r w:rsidR="002F2739">
        <w:t>’</w:t>
      </w:r>
      <w:r>
        <w:t xml:space="preserve">). Job is anticipating the end of his ordeal, and this word introduces what Job thinks will happen in the climactic final scenes. The place is stipulated as </w:t>
      </w:r>
      <w:proofErr w:type="spellStart"/>
      <w:r w:rsidRPr="00F005A2">
        <w:rPr>
          <w:i/>
          <w:iCs/>
        </w:rPr>
        <w:t>ʿal-ʿapar</w:t>
      </w:r>
      <w:proofErr w:type="spellEnd"/>
      <w:r>
        <w:t xml:space="preserve"> (NIV: </w:t>
      </w:r>
      <w:r w:rsidR="009A2FAC">
        <w:t>‘</w:t>
      </w:r>
      <w:r>
        <w:t>upon the earth</w:t>
      </w:r>
      <w:r w:rsidR="009A2FAC">
        <w:t>’</w:t>
      </w:r>
      <w:r w:rsidRPr="009A2FAC">
        <w:rPr>
          <w:szCs w:val="22"/>
        </w:rPr>
        <w:t>).”</w:t>
      </w:r>
      <w:r w:rsidRPr="004E358C">
        <w:rPr>
          <w:sz w:val="16"/>
          <w:szCs w:val="16"/>
        </w:rPr>
        <w:t xml:space="preserve"> (Walton and Vizcaino,</w:t>
      </w:r>
      <w:r>
        <w:rPr>
          <w:sz w:val="16"/>
          <w:szCs w:val="16"/>
        </w:rPr>
        <w:t xml:space="preserve"> </w:t>
      </w:r>
      <w:r w:rsidRPr="004E358C">
        <w:rPr>
          <w:sz w:val="16"/>
          <w:szCs w:val="16"/>
        </w:rPr>
        <w:t xml:space="preserve"> </w:t>
      </w:r>
      <w:r w:rsidRPr="004E358C">
        <w:rPr>
          <w:i/>
          <w:iCs/>
          <w:sz w:val="16"/>
          <w:szCs w:val="16"/>
        </w:rPr>
        <w:t>NIV Application Commentary</w:t>
      </w:r>
      <w:r w:rsidRPr="004E358C">
        <w:rPr>
          <w:sz w:val="16"/>
          <w:szCs w:val="16"/>
        </w:rPr>
        <w:t>, 218-219)</w:t>
      </w:r>
    </w:p>
    <w:p w14:paraId="1D32D0A0" w14:textId="77777777" w:rsidR="00BC43D7" w:rsidRDefault="006F25D4" w:rsidP="00B11E5E">
      <w:pPr>
        <w:pStyle w:val="Heading7"/>
      </w:pPr>
      <w:r>
        <w:t xml:space="preserve">Job expects his </w:t>
      </w:r>
      <w:proofErr w:type="spellStart"/>
      <w:r>
        <w:t>goʾel</w:t>
      </w:r>
      <w:proofErr w:type="spellEnd"/>
      <w:r>
        <w:t xml:space="preserve"> to arrive and testify at the place where he is mourning and where he has expected to lie down and turn to dust—his dung heap (2:8), his expected grave </w:t>
      </w:r>
      <w:r w:rsidRPr="004E358C">
        <w:rPr>
          <w:sz w:val="16"/>
          <w:szCs w:val="16"/>
        </w:rPr>
        <w:t>(Walton and Vizcaino,</w:t>
      </w:r>
      <w:r w:rsidR="004E358C" w:rsidRPr="004E358C">
        <w:rPr>
          <w:i/>
          <w:iCs/>
          <w:sz w:val="16"/>
          <w:szCs w:val="16"/>
        </w:rPr>
        <w:t xml:space="preserve"> NIV Application Commentary,</w:t>
      </w:r>
      <w:r w:rsidRPr="004E358C">
        <w:rPr>
          <w:sz w:val="16"/>
          <w:szCs w:val="16"/>
        </w:rPr>
        <w:t xml:space="preserve"> 219)</w:t>
      </w:r>
    </w:p>
    <w:p w14:paraId="0734A67D" w14:textId="77777777" w:rsidR="00BC43D7" w:rsidRDefault="006F25D4" w:rsidP="00B11E5E">
      <w:pPr>
        <w:pStyle w:val="Heading7"/>
      </w:pPr>
      <w:r>
        <w:lastRenderedPageBreak/>
        <w:t>So again</w:t>
      </w:r>
      <w:r w:rsidR="00846D46">
        <w:t>,</w:t>
      </w:r>
      <w:r>
        <w:t xml:space="preserve"> we see various possibilities for how to translate this.</w:t>
      </w:r>
    </w:p>
    <w:p w14:paraId="37385B80" w14:textId="77777777" w:rsidR="00BC43D7" w:rsidRDefault="006F25D4" w:rsidP="00B11E5E">
      <w:pPr>
        <w:pStyle w:val="Heading6"/>
      </w:pPr>
      <w:r>
        <w:t xml:space="preserve">The final word </w:t>
      </w:r>
      <w:r w:rsidR="00846D46">
        <w:t>“</w:t>
      </w:r>
      <w:proofErr w:type="spellStart"/>
      <w:r w:rsidR="00846D46">
        <w:t>yakwm</w:t>
      </w:r>
      <w:proofErr w:type="spellEnd"/>
      <w:r w:rsidR="00846D46">
        <w:t xml:space="preserve">” </w:t>
      </w:r>
      <w:r>
        <w:t xml:space="preserve">is translated </w:t>
      </w:r>
      <w:r w:rsidR="00F005A2">
        <w:t xml:space="preserve">in the NASB as </w:t>
      </w:r>
      <w:r>
        <w:t>“take His stand.”</w:t>
      </w:r>
    </w:p>
    <w:p w14:paraId="1FE9E700" w14:textId="7FB21239" w:rsidR="006F25D4" w:rsidRDefault="006F25D4" w:rsidP="00F005A2">
      <w:pPr>
        <w:pStyle w:val="Heading7"/>
      </w:pPr>
      <w:r>
        <w:t>“Given the legal context of this verse (cf. vs. 3, 23, 29) and especially the explicit juridical role of the “witness” (16:19</w:t>
      </w:r>
      <w:r w:rsidR="009C34C0">
        <w:t>-</w:t>
      </w:r>
      <w:r>
        <w:t xml:space="preserve">21), with whom the redeemer is presumably to be identified, it seems preferable to view the verb </w:t>
      </w:r>
      <w:proofErr w:type="spellStart"/>
      <w:r>
        <w:t>qwm</w:t>
      </w:r>
      <w:proofErr w:type="spellEnd"/>
      <w:r>
        <w:t xml:space="preserve"> as a legal expression for “rising up in court to testify” (as in 30:28; 31:14; Deut. 19:15</w:t>
      </w:r>
      <w:r w:rsidR="009C34C0">
        <w:t>-</w:t>
      </w:r>
      <w:r>
        <w:t xml:space="preserve">16; Isa. 54:17; Micah 6:1, </w:t>
      </w:r>
      <w:r w:rsidRPr="00935B8D">
        <w:rPr>
          <w:szCs w:val="22"/>
        </w:rPr>
        <w:t>etc.).”</w:t>
      </w:r>
      <w:r w:rsidRPr="00F005A2">
        <w:rPr>
          <w:sz w:val="16"/>
          <w:szCs w:val="16"/>
        </w:rPr>
        <w:t xml:space="preserve"> </w:t>
      </w:r>
      <w:r w:rsidR="00F005A2" w:rsidRPr="00F005A2">
        <w:rPr>
          <w:sz w:val="16"/>
          <w:szCs w:val="16"/>
        </w:rPr>
        <w:t xml:space="preserve">(Habel, </w:t>
      </w:r>
      <w:r w:rsidR="00F005A2" w:rsidRPr="00F005A2">
        <w:rPr>
          <w:i/>
          <w:iCs/>
          <w:sz w:val="16"/>
          <w:szCs w:val="16"/>
        </w:rPr>
        <w:t>The Book of Job: A Commentary</w:t>
      </w:r>
      <w:r w:rsidR="00F005A2" w:rsidRPr="00F005A2">
        <w:rPr>
          <w:sz w:val="16"/>
          <w:szCs w:val="16"/>
        </w:rPr>
        <w:t>,</w:t>
      </w:r>
      <w:r w:rsidR="00C341E5" w:rsidRPr="00F005A2">
        <w:rPr>
          <w:sz w:val="16"/>
          <w:szCs w:val="16"/>
        </w:rPr>
        <w:t xml:space="preserve"> </w:t>
      </w:r>
      <w:r w:rsidRPr="00F005A2">
        <w:rPr>
          <w:sz w:val="16"/>
          <w:szCs w:val="16"/>
        </w:rPr>
        <w:t xml:space="preserve"> 293)</w:t>
      </w:r>
    </w:p>
    <w:p w14:paraId="1FE9E701" w14:textId="77777777" w:rsidR="006F25D4" w:rsidRDefault="006F25D4" w:rsidP="00B11E5E">
      <w:pPr>
        <w:pStyle w:val="Heading7"/>
      </w:pPr>
      <w:r>
        <w:t xml:space="preserve">“The verb </w:t>
      </w:r>
      <w:proofErr w:type="spellStart"/>
      <w:r w:rsidRPr="00F005A2">
        <w:rPr>
          <w:i/>
          <w:iCs/>
        </w:rPr>
        <w:t>qwm</w:t>
      </w:r>
      <w:proofErr w:type="spellEnd"/>
      <w:r>
        <w:t xml:space="preserve"> can be used in a legal sense of someone being called to testify (e.g., Job 16:8; Ps. 27:12; Zeph. 3:8) or to render judgment (Ps. 76:9[10]). The former is more likely here because that is what the </w:t>
      </w:r>
      <w:proofErr w:type="spellStart"/>
      <w:r>
        <w:t>goʾel</w:t>
      </w:r>
      <w:proofErr w:type="spellEnd"/>
      <w:r>
        <w:t xml:space="preserve"> is supposed to do.” </w:t>
      </w:r>
      <w:r w:rsidRPr="004E358C">
        <w:rPr>
          <w:sz w:val="16"/>
          <w:szCs w:val="16"/>
        </w:rPr>
        <w:t>(Walton and Vizcaino,</w:t>
      </w:r>
      <w:r w:rsidR="004E358C" w:rsidRPr="004E358C">
        <w:rPr>
          <w:i/>
          <w:iCs/>
          <w:sz w:val="16"/>
          <w:szCs w:val="16"/>
        </w:rPr>
        <w:t xml:space="preserve"> NIV Application Commentary,</w:t>
      </w:r>
      <w:r w:rsidRPr="004E358C">
        <w:rPr>
          <w:sz w:val="16"/>
          <w:szCs w:val="16"/>
        </w:rPr>
        <w:t xml:space="preserve"> 218)</w:t>
      </w:r>
    </w:p>
    <w:p w14:paraId="1FE9E702" w14:textId="212FF120" w:rsidR="006F25D4" w:rsidRDefault="006F25D4" w:rsidP="00F005A2">
      <w:pPr>
        <w:pStyle w:val="Heading7"/>
      </w:pPr>
      <w:r>
        <w:t xml:space="preserve">“Job states explicitly that the </w:t>
      </w:r>
      <w:proofErr w:type="spellStart"/>
      <w:r>
        <w:t>gō’ēl</w:t>
      </w:r>
      <w:proofErr w:type="spellEnd"/>
      <w:r>
        <w:t xml:space="preserve"> will </w:t>
      </w:r>
      <w:r w:rsidR="000E7D62">
        <w:t>‘</w:t>
      </w:r>
      <w:r>
        <w:t>rise up</w:t>
      </w:r>
      <w:r w:rsidR="000E7D62">
        <w:t>’</w:t>
      </w:r>
      <w:r>
        <w:t xml:space="preserve"> to testify in his defense. The verb </w:t>
      </w:r>
      <w:r w:rsidR="000E7D62">
        <w:t>‘</w:t>
      </w:r>
      <w:r>
        <w:t>rise up</w:t>
      </w:r>
      <w:r w:rsidR="000E7D62">
        <w:t>’</w:t>
      </w:r>
      <w:r>
        <w:t xml:space="preserve"> (</w:t>
      </w:r>
      <w:proofErr w:type="spellStart"/>
      <w:r w:rsidRPr="00F005A2">
        <w:rPr>
          <w:i/>
          <w:iCs/>
        </w:rPr>
        <w:t>qwm</w:t>
      </w:r>
      <w:proofErr w:type="spellEnd"/>
      <w:r>
        <w:t xml:space="preserve">), when found in legal contexts, means </w:t>
      </w:r>
      <w:r w:rsidR="000E7D62">
        <w:t>‘</w:t>
      </w:r>
      <w:r>
        <w:t>rise up in court to testify</w:t>
      </w:r>
      <w:r w:rsidR="000E7D62">
        <w:t>’</w:t>
      </w:r>
      <w:r>
        <w:t xml:space="preserve"> (see Textual Notes). In his </w:t>
      </w:r>
      <w:proofErr w:type="gramStart"/>
      <w:r>
        <w:t>previous</w:t>
      </w:r>
      <w:proofErr w:type="gramEnd"/>
      <w:r>
        <w:t xml:space="preserve"> speech Job complained that his own gaunt appearance would </w:t>
      </w:r>
      <w:r w:rsidR="000E7D62">
        <w:t>‘</w:t>
      </w:r>
      <w:r>
        <w:t>rise up</w:t>
      </w:r>
      <w:r w:rsidR="000E7D62">
        <w:t>’</w:t>
      </w:r>
      <w:r>
        <w:t xml:space="preserve"> as a </w:t>
      </w:r>
      <w:r w:rsidR="000E7D62">
        <w:t>‘w</w:t>
      </w:r>
      <w:r>
        <w:t>itness</w:t>
      </w:r>
      <w:r w:rsidR="000E7D62">
        <w:t>’</w:t>
      </w:r>
      <w:r>
        <w:t xml:space="preserve"> (‘</w:t>
      </w:r>
      <w:proofErr w:type="spellStart"/>
      <w:r w:rsidRPr="00F005A2">
        <w:rPr>
          <w:i/>
          <w:iCs/>
        </w:rPr>
        <w:t>ēd</w:t>
      </w:r>
      <w:proofErr w:type="spellEnd"/>
      <w:r>
        <w:t xml:space="preserve">) to testify against him (16:8); yet he also hoped that a heavenly </w:t>
      </w:r>
      <w:r w:rsidR="000E7D62">
        <w:t>‘</w:t>
      </w:r>
      <w:r>
        <w:t>witness</w:t>
      </w:r>
      <w:r w:rsidR="000E7D62">
        <w:t>’</w:t>
      </w:r>
      <w:r>
        <w:t xml:space="preserve"> might testify on his behalf (16:19). Here he continues the same line of thought. In spite of his guilty appearance, the formidable nature of his adversary, and the absence of legal precedent, Job is convinced that a </w:t>
      </w:r>
      <w:proofErr w:type="spellStart"/>
      <w:r>
        <w:t>gō’ēl</w:t>
      </w:r>
      <w:proofErr w:type="spellEnd"/>
      <w:r>
        <w:t xml:space="preserve"> will </w:t>
      </w:r>
      <w:r w:rsidR="00223BF2">
        <w:t>‘</w:t>
      </w:r>
      <w:r>
        <w:t>rise up</w:t>
      </w:r>
      <w:r w:rsidR="00223BF2">
        <w:t>’</w:t>
      </w:r>
      <w:r>
        <w:t xml:space="preserve"> in court, </w:t>
      </w:r>
      <w:proofErr w:type="gramStart"/>
      <w:r>
        <w:t>maintain</w:t>
      </w:r>
      <w:proofErr w:type="gramEnd"/>
      <w:r>
        <w:t xml:space="preserve"> his right to be heard, and represent him as a kinsman would. In so doing, he redeems Job from the unspoken verdict of guilty by forcing his case to be heard and by defending him before the court of heaven.” </w:t>
      </w:r>
      <w:r w:rsidR="00F005A2" w:rsidRPr="0084068B">
        <w:rPr>
          <w:sz w:val="16"/>
          <w:szCs w:val="16"/>
        </w:rPr>
        <w:t xml:space="preserve">(Habel, </w:t>
      </w:r>
      <w:r w:rsidR="00F005A2" w:rsidRPr="00A52151">
        <w:rPr>
          <w:i/>
          <w:iCs/>
          <w:sz w:val="16"/>
          <w:szCs w:val="16"/>
        </w:rPr>
        <w:t>The Book of Job: A Commentary</w:t>
      </w:r>
      <w:r w:rsidR="00F005A2">
        <w:rPr>
          <w:sz w:val="16"/>
          <w:szCs w:val="16"/>
        </w:rPr>
        <w:t>,</w:t>
      </w:r>
      <w:r w:rsidR="00C341E5" w:rsidRPr="004E358C">
        <w:rPr>
          <w:sz w:val="16"/>
          <w:szCs w:val="16"/>
        </w:rPr>
        <w:t xml:space="preserve"> </w:t>
      </w:r>
      <w:r w:rsidRPr="004E358C">
        <w:rPr>
          <w:sz w:val="16"/>
          <w:szCs w:val="16"/>
        </w:rPr>
        <w:t xml:space="preserve"> 305)</w:t>
      </w:r>
    </w:p>
    <w:p w14:paraId="1FE9E703" w14:textId="4DE78EA7" w:rsidR="006F25D4" w:rsidRDefault="006F25D4" w:rsidP="00B11E5E">
      <w:pPr>
        <w:pStyle w:val="Heading7"/>
      </w:pPr>
      <w:r>
        <w:t xml:space="preserve">“Upon the dust in which he is now soon to be laid, into which he is now soon to be changed, will He, the Rescuer of his </w:t>
      </w:r>
      <w:r w:rsidR="000B7FF0">
        <w:t>honor</w:t>
      </w:r>
      <w:r>
        <w:t>, arise (</w:t>
      </w:r>
      <w:r>
        <w:rPr>
          <w:rtl/>
          <w:lang w:bidi="he-IL"/>
        </w:rPr>
        <w:t>קוּם</w:t>
      </w:r>
      <w:r>
        <w:t xml:space="preserve">, as in Deut. 19:15, Ps. 27:12, 35:11, of the rising up of a witness, and as e.g., Ps. 12:6, comp. 94:16, Isa. 33:10, of the rising up and interposing of a rescuer and help) and set His divine seal to Job’s own testimony thus made permanent in the monumental inscription. Oetinger’s interpretation is substantially the same: </w:t>
      </w:r>
      <w:r w:rsidR="004E3EF4">
        <w:t>‘</w:t>
      </w:r>
      <w:r>
        <w:t xml:space="preserve">I know that He will at last come, place himself over the dust in which I have </w:t>
      </w:r>
      <w:proofErr w:type="spellStart"/>
      <w:r>
        <w:t>mouldered</w:t>
      </w:r>
      <w:proofErr w:type="spellEnd"/>
      <w:r>
        <w:t xml:space="preserve"> away, pronounce my cause just, and place upon me the crown of victory.</w:t>
      </w:r>
      <w:r w:rsidR="004E3EF4">
        <w:t>’</w:t>
      </w:r>
      <w:r>
        <w:t xml:space="preserve">” </w:t>
      </w:r>
      <w:r w:rsidRPr="004E358C">
        <w:rPr>
          <w:sz w:val="16"/>
          <w:szCs w:val="16"/>
        </w:rPr>
        <w:t xml:space="preserve">(Keil and Delitzsch, </w:t>
      </w:r>
      <w:r w:rsidR="004E358C" w:rsidRPr="000B7FF0">
        <w:rPr>
          <w:i/>
          <w:iCs/>
          <w:sz w:val="16"/>
          <w:szCs w:val="16"/>
        </w:rPr>
        <w:t>Commentary on the OT</w:t>
      </w:r>
      <w:r w:rsidR="004E358C">
        <w:rPr>
          <w:sz w:val="16"/>
          <w:szCs w:val="16"/>
        </w:rPr>
        <w:t xml:space="preserve">, </w:t>
      </w:r>
      <w:r w:rsidRPr="004E358C">
        <w:rPr>
          <w:sz w:val="16"/>
          <w:szCs w:val="16"/>
        </w:rPr>
        <w:t>436)</w:t>
      </w:r>
    </w:p>
    <w:p w14:paraId="1FE9E704" w14:textId="77777777" w:rsidR="006F25D4" w:rsidRDefault="006F25D4" w:rsidP="004E358C">
      <w:pPr>
        <w:pStyle w:val="Heading7"/>
      </w:pPr>
      <w:r>
        <w:t xml:space="preserve">“God himself will avenge Job’s blood, i.e., against his accusers, who say that it is the blood of one who is guilty; over the dust of the departed He will arise, and by His majestic testimony put to silence those who regard this dust of decay as the dust of a sinner, who has received the reward of his </w:t>
      </w:r>
      <w:r w:rsidRPr="00935B8D">
        <w:rPr>
          <w:szCs w:val="22"/>
        </w:rPr>
        <w:t xml:space="preserve">deeds.” </w:t>
      </w:r>
      <w:r w:rsidRPr="004E358C">
        <w:rPr>
          <w:sz w:val="16"/>
          <w:szCs w:val="16"/>
        </w:rPr>
        <w:t xml:space="preserve">(Keil and Delitzsch, </w:t>
      </w:r>
      <w:r w:rsidR="004E358C" w:rsidRPr="00F005A2">
        <w:rPr>
          <w:i/>
          <w:iCs/>
          <w:sz w:val="16"/>
          <w:szCs w:val="16"/>
        </w:rPr>
        <w:t>Commentary on the OT</w:t>
      </w:r>
      <w:r w:rsidR="004E358C" w:rsidRPr="004E358C">
        <w:rPr>
          <w:sz w:val="16"/>
          <w:szCs w:val="16"/>
        </w:rPr>
        <w:t>, 436)</w:t>
      </w:r>
    </w:p>
    <w:p w14:paraId="21146115" w14:textId="77777777" w:rsidR="009C4F59" w:rsidRDefault="006F25D4" w:rsidP="00B11E5E">
      <w:pPr>
        <w:pStyle w:val="Heading7"/>
      </w:pPr>
      <w:r>
        <w:t>However in an entirely different approach Straus accepts the Vulgate reading of this text, “I shall rise” to suggest that Job is expressing the hope of resurrection after death, commenting “He is certain of two things) His Vindicator will vindicate his innocence; and 2) He will see God.”</w:t>
      </w:r>
      <w:r w:rsidRPr="00F005A2">
        <w:rPr>
          <w:sz w:val="16"/>
          <w:szCs w:val="16"/>
        </w:rPr>
        <w:t xml:space="preserve"> (</w:t>
      </w:r>
      <w:r w:rsidR="00F005A2" w:rsidRPr="00F005A2">
        <w:rPr>
          <w:i/>
          <w:iCs/>
          <w:sz w:val="16"/>
          <w:szCs w:val="16"/>
        </w:rPr>
        <w:t>Job</w:t>
      </w:r>
      <w:r w:rsidR="00F005A2" w:rsidRPr="00F005A2">
        <w:rPr>
          <w:sz w:val="16"/>
          <w:szCs w:val="16"/>
        </w:rPr>
        <w:t xml:space="preserve">, </w:t>
      </w:r>
      <w:r w:rsidRPr="00F005A2">
        <w:rPr>
          <w:sz w:val="16"/>
          <w:szCs w:val="16"/>
        </w:rPr>
        <w:t>190-191)</w:t>
      </w:r>
    </w:p>
    <w:p w14:paraId="1FE9E706" w14:textId="27C08E00" w:rsidR="006F25D4" w:rsidRDefault="006F25D4" w:rsidP="00B11E5E">
      <w:pPr>
        <w:pStyle w:val="Heading5"/>
      </w:pPr>
      <w:r>
        <w:lastRenderedPageBreak/>
        <w:t>Who is this “</w:t>
      </w:r>
      <w:proofErr w:type="spellStart"/>
      <w:r>
        <w:t>go’el</w:t>
      </w:r>
      <w:proofErr w:type="spellEnd"/>
      <w:r w:rsidR="000B7FF0">
        <w:t xml:space="preserve"> of which Job speaks?</w:t>
      </w:r>
    </w:p>
    <w:p w14:paraId="1FE9E707" w14:textId="77777777" w:rsidR="006F25D4" w:rsidRDefault="006F25D4" w:rsidP="00B11E5E">
      <w:pPr>
        <w:pStyle w:val="Heading6"/>
      </w:pPr>
      <w:r>
        <w:t>“A much debated qu</w:t>
      </w:r>
      <w:r w:rsidR="00CA7A87">
        <w:t xml:space="preserve">estion is the identity of Job’s </w:t>
      </w:r>
      <w:proofErr w:type="spellStart"/>
      <w:r>
        <w:t>Go’el</w:t>
      </w:r>
      <w:proofErr w:type="spellEnd"/>
      <w:r>
        <w:t>. For every argument that concludes that it is God, there is an equally good argument that it is not.”</w:t>
      </w:r>
      <w:r w:rsidRPr="000B7FF0">
        <w:rPr>
          <w:sz w:val="16"/>
          <w:szCs w:val="16"/>
        </w:rPr>
        <w:t xml:space="preserve"> (Reyburn, </w:t>
      </w:r>
      <w:r w:rsidR="000B7FF0" w:rsidRPr="000B7FF0">
        <w:rPr>
          <w:i/>
          <w:iCs/>
          <w:sz w:val="16"/>
          <w:szCs w:val="16"/>
        </w:rPr>
        <w:t>USB Handbook</w:t>
      </w:r>
      <w:r w:rsidR="000B7FF0" w:rsidRPr="000B7FF0">
        <w:rPr>
          <w:sz w:val="16"/>
          <w:szCs w:val="16"/>
        </w:rPr>
        <w:t xml:space="preserve">, </w:t>
      </w:r>
      <w:r w:rsidRPr="000B7FF0">
        <w:rPr>
          <w:sz w:val="16"/>
          <w:szCs w:val="16"/>
        </w:rPr>
        <w:t>363)</w:t>
      </w:r>
    </w:p>
    <w:p w14:paraId="1FE9E708" w14:textId="77777777" w:rsidR="006F25D4" w:rsidRDefault="006F25D4" w:rsidP="00B11E5E">
      <w:pPr>
        <w:pStyle w:val="Heading7"/>
      </w:pPr>
      <w:r>
        <w:t>Many suggest that the “</w:t>
      </w:r>
      <w:proofErr w:type="spellStart"/>
      <w:r>
        <w:t>go’el</w:t>
      </w:r>
      <w:proofErr w:type="spellEnd"/>
      <w:r>
        <w:t>” is God Himself.</w:t>
      </w:r>
    </w:p>
    <w:p w14:paraId="46CD866F" w14:textId="77777777" w:rsidR="00BC43D7" w:rsidRDefault="006F25D4" w:rsidP="00B11E5E">
      <w:pPr>
        <w:pStyle w:val="Heading8"/>
      </w:pPr>
      <w:r>
        <w:t>“The ‘vindicator’ who ‘will rise … to speak in court’ as Job’s ‘witness’ and ‘defending counsel’ is none other than ‘God himself.’”</w:t>
      </w:r>
      <w:r w:rsidRPr="00CA7A87">
        <w:rPr>
          <w:sz w:val="16"/>
          <w:szCs w:val="16"/>
        </w:rPr>
        <w:t xml:space="preserve"> </w:t>
      </w:r>
      <w:r w:rsidR="004E358C" w:rsidRPr="00CA7A87">
        <w:rPr>
          <w:sz w:val="16"/>
          <w:szCs w:val="16"/>
        </w:rPr>
        <w:t>(Andersen,</w:t>
      </w:r>
      <w:r w:rsidR="004E358C" w:rsidRPr="00CA7A87">
        <w:rPr>
          <w:i/>
          <w:iCs/>
          <w:sz w:val="16"/>
          <w:szCs w:val="16"/>
        </w:rPr>
        <w:t xml:space="preserve"> An Introduction and Commentary</w:t>
      </w:r>
      <w:r w:rsidR="00C341E5" w:rsidRPr="00CA7A87">
        <w:rPr>
          <w:sz w:val="16"/>
          <w:szCs w:val="16"/>
        </w:rPr>
        <w:t>,</w:t>
      </w:r>
      <w:r w:rsidRPr="00CA7A87">
        <w:rPr>
          <w:sz w:val="16"/>
          <w:szCs w:val="16"/>
        </w:rPr>
        <w:t xml:space="preserve"> 209)</w:t>
      </w:r>
    </w:p>
    <w:p w14:paraId="1FE9E70A" w14:textId="76EEEB80" w:rsidR="006F25D4" w:rsidRDefault="006F25D4" w:rsidP="000B7FF0">
      <w:pPr>
        <w:pStyle w:val="Heading8"/>
      </w:pPr>
      <w:r>
        <w:t>“His testimony to his innocence will not descend to posterity without being justified to it by God, the living Go</w:t>
      </w:r>
      <w:r w:rsidRPr="00935B8D">
        <w:rPr>
          <w:szCs w:val="22"/>
        </w:rPr>
        <w:t xml:space="preserve">d.” </w:t>
      </w:r>
      <w:r w:rsidRPr="004E358C">
        <w:rPr>
          <w:sz w:val="16"/>
          <w:szCs w:val="16"/>
        </w:rPr>
        <w:t xml:space="preserve">(Keil and Delitzsch, </w:t>
      </w:r>
      <w:r w:rsidR="004E358C" w:rsidRPr="004E358C">
        <w:rPr>
          <w:sz w:val="16"/>
          <w:szCs w:val="16"/>
        </w:rPr>
        <w:t>Commentary on the OT, 436)</w:t>
      </w:r>
    </w:p>
    <w:p w14:paraId="1FE9E70B" w14:textId="77777777" w:rsidR="006F25D4" w:rsidRDefault="006F25D4" w:rsidP="00B11E5E">
      <w:pPr>
        <w:pStyle w:val="Heading7"/>
      </w:pPr>
      <w:r>
        <w:t xml:space="preserve">Others think God cannot be the </w:t>
      </w:r>
      <w:proofErr w:type="spellStart"/>
      <w:r>
        <w:t>go’el</w:t>
      </w:r>
      <w:proofErr w:type="spellEnd"/>
      <w:r>
        <w:t>.</w:t>
      </w:r>
    </w:p>
    <w:p w14:paraId="1FE9E70C" w14:textId="5A8CD350" w:rsidR="006F25D4" w:rsidRDefault="000B7FF0" w:rsidP="000B7FF0">
      <w:pPr>
        <w:pStyle w:val="Heading8"/>
      </w:pPr>
      <w:r>
        <w:t>Habel takes a contrarian</w:t>
      </w:r>
      <w:r w:rsidR="006F25D4">
        <w:t xml:space="preserve"> view based on how God has been portrayed in the </w:t>
      </w:r>
      <w:proofErr w:type="gramStart"/>
      <w:r w:rsidR="006F25D4">
        <w:t>previous</w:t>
      </w:r>
      <w:proofErr w:type="gramEnd"/>
      <w:r w:rsidR="006F25D4">
        <w:t xml:space="preserve"> narrative:  “From the outset, it is clear that God is the </w:t>
      </w:r>
      <w:r w:rsidR="00935B8D">
        <w:t>‘</w:t>
      </w:r>
      <w:r w:rsidR="006F25D4">
        <w:t>enemy</w:t>
      </w:r>
      <w:r w:rsidR="00935B8D">
        <w:t>’</w:t>
      </w:r>
      <w:r w:rsidR="006F25D4">
        <w:t xml:space="preserve"> (16:9) who has attacked Job viciously and reduced him to a mangled mess (16:9</w:t>
      </w:r>
      <w:r w:rsidR="009C34C0">
        <w:t>-</w:t>
      </w:r>
      <w:r w:rsidR="006F25D4">
        <w:t xml:space="preserve">14). It is also </w:t>
      </w:r>
      <w:proofErr w:type="gramStart"/>
      <w:r w:rsidR="006F25D4">
        <w:t>apparent</w:t>
      </w:r>
      <w:proofErr w:type="gramEnd"/>
      <w:r w:rsidR="006F25D4">
        <w:t xml:space="preserve"> that Job considers God his accuser and adversary at law (9:14</w:t>
      </w:r>
      <w:r w:rsidR="009C34C0">
        <w:t>-</w:t>
      </w:r>
      <w:r w:rsidR="006F25D4">
        <w:t>20; 13:19</w:t>
      </w:r>
      <w:r w:rsidR="009C34C0">
        <w:t>-</w:t>
      </w:r>
      <w:r w:rsidR="006F25D4">
        <w:t>23; 31:35). Job, however, is unable to present his case before an impartial court because of the intimidating tactics of his adversary (9:16</w:t>
      </w:r>
      <w:r w:rsidR="009C34C0">
        <w:t>-</w:t>
      </w:r>
      <w:r w:rsidR="006F25D4">
        <w:t>17, 34</w:t>
      </w:r>
      <w:r w:rsidR="009C34C0">
        <w:t>-</w:t>
      </w:r>
      <w:r w:rsidR="006F25D4">
        <w:t>35; 13:20</w:t>
      </w:r>
      <w:r w:rsidR="009C34C0">
        <w:t>-</w:t>
      </w:r>
      <w:r w:rsidR="006F25D4">
        <w:t>21; 23:15</w:t>
      </w:r>
      <w:r w:rsidR="009C34C0">
        <w:t>-</w:t>
      </w:r>
      <w:r w:rsidR="006F25D4">
        <w:t xml:space="preserve">16). Moreover, God has placed Job under siege to prevent his </w:t>
      </w:r>
      <w:r w:rsidR="00935B8D">
        <w:t>‘</w:t>
      </w:r>
      <w:r w:rsidR="006F25D4">
        <w:t>hope</w:t>
      </w:r>
      <w:r w:rsidR="00935B8D">
        <w:t>’</w:t>
      </w:r>
      <w:r w:rsidR="006F25D4">
        <w:t xml:space="preserve"> of vindication from being realized (19:6</w:t>
      </w:r>
      <w:r w:rsidR="009C34C0">
        <w:t>-</w:t>
      </w:r>
      <w:r w:rsidR="006F25D4">
        <w:t xml:space="preserve">12). Thus the odds are completely against him. His God is his accuser, adversary, enemy, spy, destroyer, hunter, and siege commander. Against this opponent Job needs a </w:t>
      </w:r>
      <w:proofErr w:type="spellStart"/>
      <w:r w:rsidR="006F25D4">
        <w:t>gō’ēl</w:t>
      </w:r>
      <w:proofErr w:type="spellEnd"/>
      <w:r w:rsidR="006F25D4">
        <w:t xml:space="preserve">, one who will take up his case and bring it before the court of heaven for public resolution. That this </w:t>
      </w:r>
      <w:proofErr w:type="spellStart"/>
      <w:r w:rsidR="006F25D4">
        <w:t>gō’ēl</w:t>
      </w:r>
      <w:proofErr w:type="spellEnd"/>
      <w:r w:rsidR="006F25D4">
        <w:t xml:space="preserve"> would be one and the same person as his cruel opponent seems quite illogical, inconsistent, and, from Job’s perspective, intolerable. </w:t>
      </w:r>
      <w:r w:rsidRPr="000B7FF0">
        <w:rPr>
          <w:sz w:val="16"/>
          <w:szCs w:val="16"/>
        </w:rPr>
        <w:t xml:space="preserve">(Habel, </w:t>
      </w:r>
      <w:r w:rsidRPr="000B7FF0">
        <w:rPr>
          <w:i/>
          <w:iCs/>
          <w:sz w:val="16"/>
          <w:szCs w:val="16"/>
        </w:rPr>
        <w:t>The Book of Job: A Commentary</w:t>
      </w:r>
      <w:r w:rsidRPr="000B7FF0">
        <w:rPr>
          <w:sz w:val="16"/>
          <w:szCs w:val="16"/>
        </w:rPr>
        <w:t>,</w:t>
      </w:r>
      <w:r w:rsidR="00C341E5" w:rsidRPr="000B7FF0">
        <w:rPr>
          <w:sz w:val="16"/>
          <w:szCs w:val="16"/>
        </w:rPr>
        <w:t xml:space="preserve"> </w:t>
      </w:r>
      <w:r w:rsidR="006F25D4" w:rsidRPr="000B7FF0">
        <w:rPr>
          <w:sz w:val="16"/>
          <w:szCs w:val="16"/>
        </w:rPr>
        <w:t>304-305)</w:t>
      </w:r>
    </w:p>
    <w:p w14:paraId="1FE9E70D" w14:textId="77777777" w:rsidR="006F25D4" w:rsidRDefault="006F25D4" w:rsidP="00B11E5E">
      <w:pPr>
        <w:pStyle w:val="Heading8"/>
      </w:pPr>
      <w:r>
        <w:t xml:space="preserve">Pope agrees: “The application of the term </w:t>
      </w:r>
      <w:proofErr w:type="spellStart"/>
      <w:r>
        <w:t>gôʾēl</w:t>
      </w:r>
      <w:proofErr w:type="spellEnd"/>
      <w:r>
        <w:t xml:space="preserve"> to God in this context is questionable since elsewhere in Job’s complaint it is God himself who is Job’s adversar</w:t>
      </w:r>
      <w:r w:rsidR="000B7FF0">
        <w:t xml:space="preserve">y rather than defender.” </w:t>
      </w:r>
      <w:r w:rsidR="000B7FF0" w:rsidRPr="000B7FF0">
        <w:rPr>
          <w:sz w:val="16"/>
          <w:szCs w:val="16"/>
        </w:rPr>
        <w:t>(</w:t>
      </w:r>
      <w:r w:rsidR="000B7FF0" w:rsidRPr="000B7FF0">
        <w:rPr>
          <w:i/>
          <w:iCs/>
          <w:sz w:val="16"/>
          <w:szCs w:val="16"/>
        </w:rPr>
        <w:t>Job</w:t>
      </w:r>
      <w:r w:rsidR="000B7FF0" w:rsidRPr="000B7FF0">
        <w:rPr>
          <w:sz w:val="16"/>
          <w:szCs w:val="16"/>
        </w:rPr>
        <w:t xml:space="preserve">, </w:t>
      </w:r>
      <w:r w:rsidRPr="000B7FF0">
        <w:rPr>
          <w:sz w:val="16"/>
          <w:szCs w:val="16"/>
        </w:rPr>
        <w:t>146)</w:t>
      </w:r>
    </w:p>
    <w:p w14:paraId="1FE9E70E" w14:textId="77777777" w:rsidR="006F25D4" w:rsidRDefault="006F25D4" w:rsidP="00B11E5E">
      <w:pPr>
        <w:pStyle w:val="Heading7"/>
      </w:pPr>
      <w:r>
        <w:t>But is it possible that Job’s faith in God finds its ultimate confidence, in view of his righteous life, that the same God who has been</w:t>
      </w:r>
      <w:r w:rsidR="005C150C">
        <w:t xml:space="preserve"> </w:t>
      </w:r>
      <w:proofErr w:type="gramStart"/>
      <w:r w:rsidR="005C150C">
        <w:t>heretofore</w:t>
      </w:r>
      <w:proofErr w:type="gramEnd"/>
      <w:r>
        <w:t xml:space="preserve"> his </w:t>
      </w:r>
      <w:r w:rsidR="005C150C">
        <w:t xml:space="preserve">presumed </w:t>
      </w:r>
      <w:r>
        <w:t>enemy will “at last” or “as the Last One” vindicate him?</w:t>
      </w:r>
    </w:p>
    <w:p w14:paraId="1FE9E70F" w14:textId="77777777" w:rsidR="006F25D4" w:rsidRDefault="006F25D4" w:rsidP="00B11E5E">
      <w:pPr>
        <w:pStyle w:val="Heading8"/>
      </w:pPr>
      <w:r>
        <w:t xml:space="preserve">“In the latter part of the book of Isaiah, in a circumstance that has some relevancy for Job’s situation, God, who has appeared throughout the first 39 chapters as the Holy One of Israel standing in judgment over his sinful people, begins unexpectedly to be connected with hope as the </w:t>
      </w:r>
      <w:proofErr w:type="spellStart"/>
      <w:r>
        <w:t>goʾel</w:t>
      </w:r>
      <w:proofErr w:type="spellEnd"/>
      <w:r>
        <w:t xml:space="preserve"> of his people. In that case, the judge and punisher of Israel also becomes its redeemer. Of course the innocence of Job distinguishes his case from that of sinful Israel, but the point is clearly made that God can be both judge and redeemer.” </w:t>
      </w:r>
      <w:r w:rsidRPr="000B7FF0">
        <w:rPr>
          <w:sz w:val="16"/>
          <w:szCs w:val="16"/>
        </w:rPr>
        <w:t xml:space="preserve">(Wilson, </w:t>
      </w:r>
      <w:r w:rsidR="000B7FF0" w:rsidRPr="000B7FF0">
        <w:rPr>
          <w:i/>
          <w:iCs/>
          <w:sz w:val="16"/>
          <w:szCs w:val="16"/>
        </w:rPr>
        <w:t>Job</w:t>
      </w:r>
      <w:r w:rsidR="000B7FF0" w:rsidRPr="000B7FF0">
        <w:rPr>
          <w:sz w:val="16"/>
          <w:szCs w:val="16"/>
        </w:rPr>
        <w:t xml:space="preserve">, </w:t>
      </w:r>
      <w:r w:rsidRPr="000B7FF0">
        <w:rPr>
          <w:sz w:val="16"/>
          <w:szCs w:val="16"/>
        </w:rPr>
        <w:t>208)</w:t>
      </w:r>
    </w:p>
    <w:p w14:paraId="1FE9E710" w14:textId="77777777" w:rsidR="006F25D4" w:rsidRDefault="006F25D4" w:rsidP="00B11E5E">
      <w:pPr>
        <w:pStyle w:val="Heading8"/>
      </w:pPr>
      <w:r>
        <w:lastRenderedPageBreak/>
        <w:t xml:space="preserve">Hailey suggests, “Throughout the discussion Job has emphasized his conviction that God is his accuser, persecutor, and witness to his life and innocence.  The logical conclusion is that God is the redeemer to whom he looks for vindication of his cause.” </w:t>
      </w:r>
      <w:r w:rsidRPr="000B7FF0">
        <w:rPr>
          <w:sz w:val="16"/>
          <w:szCs w:val="16"/>
        </w:rPr>
        <w:t>(</w:t>
      </w:r>
      <w:r w:rsidR="000B7FF0" w:rsidRPr="000B7FF0">
        <w:rPr>
          <w:i/>
          <w:iCs/>
          <w:sz w:val="16"/>
          <w:szCs w:val="16"/>
        </w:rPr>
        <w:t>Book of Job</w:t>
      </w:r>
      <w:r w:rsidR="000B7FF0" w:rsidRPr="000B7FF0">
        <w:rPr>
          <w:sz w:val="16"/>
          <w:szCs w:val="16"/>
        </w:rPr>
        <w:t xml:space="preserve">, </w:t>
      </w:r>
      <w:r w:rsidRPr="000B7FF0">
        <w:rPr>
          <w:sz w:val="16"/>
          <w:szCs w:val="16"/>
        </w:rPr>
        <w:t>177)</w:t>
      </w:r>
    </w:p>
    <w:p w14:paraId="1FE9E711" w14:textId="0AC35738" w:rsidR="006F25D4" w:rsidRDefault="006F25D4" w:rsidP="00B11E5E">
      <w:pPr>
        <w:pStyle w:val="Heading8"/>
      </w:pPr>
      <w:r>
        <w:t xml:space="preserve">Straus likewise affirms “out of his depth of despair, he achieves a heightened faith in God which </w:t>
      </w:r>
      <w:proofErr w:type="gramStart"/>
      <w:r>
        <w:t>maintains</w:t>
      </w:r>
      <w:proofErr w:type="gramEnd"/>
      <w:r>
        <w:t xml:space="preserve"> that He will </w:t>
      </w:r>
      <w:r w:rsidR="00935B8D">
        <w:t>‘</w:t>
      </w:r>
      <w:r>
        <w:t>Shatter His Sile</w:t>
      </w:r>
      <w:r w:rsidR="000B7FF0">
        <w:t>nce</w:t>
      </w:r>
      <w:r w:rsidR="00935B8D">
        <w:t>’</w:t>
      </w:r>
      <w:r w:rsidR="000B7FF0">
        <w:t xml:space="preserve"> in the future.</w:t>
      </w:r>
      <w:r w:rsidR="00935B8D">
        <w:t>”</w:t>
      </w:r>
      <w:r w:rsidR="000B7FF0">
        <w:t xml:space="preserve"> Later he writes,</w:t>
      </w:r>
      <w:r w:rsidR="005C150C">
        <w:t xml:space="preserve"> </w:t>
      </w:r>
      <w:r w:rsidR="00935B8D">
        <w:t>“</w:t>
      </w:r>
      <w:r>
        <w:t xml:space="preserve">Job’s concluding remarks in verse 26b clearly reveal that his redeemer is God.” </w:t>
      </w:r>
      <w:r w:rsidRPr="000B7FF0">
        <w:rPr>
          <w:sz w:val="16"/>
          <w:szCs w:val="16"/>
        </w:rPr>
        <w:t>(</w:t>
      </w:r>
      <w:r w:rsidR="000B7FF0" w:rsidRPr="000B7FF0">
        <w:rPr>
          <w:sz w:val="16"/>
          <w:szCs w:val="16"/>
        </w:rPr>
        <w:t>Job,</w:t>
      </w:r>
      <w:r w:rsidR="000B7FF0">
        <w:rPr>
          <w:sz w:val="16"/>
          <w:szCs w:val="16"/>
        </w:rPr>
        <w:t xml:space="preserve"> 189-</w:t>
      </w:r>
      <w:r w:rsidR="000B7FF0" w:rsidRPr="000B7FF0">
        <w:rPr>
          <w:sz w:val="16"/>
          <w:szCs w:val="16"/>
        </w:rPr>
        <w:t xml:space="preserve"> </w:t>
      </w:r>
      <w:r w:rsidRPr="000B7FF0">
        <w:rPr>
          <w:sz w:val="16"/>
          <w:szCs w:val="16"/>
        </w:rPr>
        <w:t>190)</w:t>
      </w:r>
    </w:p>
    <w:p w14:paraId="164F7044" w14:textId="19245F08" w:rsidR="00BC43D7" w:rsidRDefault="006F25D4" w:rsidP="00B11E5E">
      <w:pPr>
        <w:pStyle w:val="Heading8"/>
        <w:rPr>
          <w:sz w:val="16"/>
          <w:szCs w:val="16"/>
        </w:rPr>
      </w:pPr>
      <w:r>
        <w:t>Although Job had repeatedly described God as his enemy and persecutor (</w:t>
      </w:r>
      <w:proofErr w:type="spellStart"/>
      <w:r>
        <w:t>Jb</w:t>
      </w:r>
      <w:proofErr w:type="spellEnd"/>
      <w:r>
        <w:t xml:space="preserve"> 7:17</w:t>
      </w:r>
      <w:r w:rsidR="009C34C0">
        <w:t>-</w:t>
      </w:r>
      <w:r>
        <w:t>21; 16:7</w:t>
      </w:r>
      <w:r w:rsidR="009C34C0">
        <w:t>-</w:t>
      </w:r>
      <w:r>
        <w:t>14; 19:7</w:t>
      </w:r>
      <w:r w:rsidR="009C34C0">
        <w:t>-</w:t>
      </w:r>
      <w:r>
        <w:t>12), he had also expressed his confidence in God (12:13</w:t>
      </w:r>
      <w:r w:rsidR="009C34C0">
        <w:t>-</w:t>
      </w:r>
      <w:r>
        <w:t>16; 13:15</w:t>
      </w:r>
      <w:r w:rsidR="009C34C0">
        <w:t>-</w:t>
      </w:r>
      <w:r>
        <w:t>18; 14:14</w:t>
      </w:r>
      <w:r w:rsidR="009C34C0">
        <w:t>-</w:t>
      </w:r>
      <w:r>
        <w:t>17; 16:18</w:t>
      </w:r>
      <w:r w:rsidR="009C34C0">
        <w:t>-</w:t>
      </w:r>
      <w:r>
        <w:t xml:space="preserve">20). He said that in the end God was his only hope (17:3). Job’s underlying faith ultimately surfaced, breaking through his dark doubts about God. God was Job’s redeemer who alone could serve as a guarantor of his rights and vindicate his cause. If Job were to die, he was confident that the living God would stand on the dust of his grave and testify on his behalf.” </w:t>
      </w:r>
      <w:r w:rsidRPr="000B7FF0">
        <w:rPr>
          <w:sz w:val="16"/>
          <w:szCs w:val="16"/>
        </w:rPr>
        <w:t xml:space="preserve">(Patterson, </w:t>
      </w:r>
      <w:r w:rsidR="000B7FF0" w:rsidRPr="000B7FF0">
        <w:rPr>
          <w:i/>
          <w:iCs/>
          <w:sz w:val="16"/>
          <w:szCs w:val="16"/>
        </w:rPr>
        <w:t>CSB Study Bible</w:t>
      </w:r>
      <w:r w:rsidR="000B7FF0" w:rsidRPr="000B7FF0">
        <w:rPr>
          <w:sz w:val="16"/>
          <w:szCs w:val="16"/>
        </w:rPr>
        <w:t xml:space="preserve">, </w:t>
      </w:r>
      <w:r w:rsidRPr="000B7FF0">
        <w:rPr>
          <w:sz w:val="16"/>
          <w:szCs w:val="16"/>
        </w:rPr>
        <w:t>787)</w:t>
      </w:r>
    </w:p>
    <w:p w14:paraId="4F611596" w14:textId="77777777" w:rsidR="00BC43D7" w:rsidRDefault="006F25D4" w:rsidP="00B11E5E">
      <w:pPr>
        <w:pStyle w:val="Heading8"/>
      </w:pPr>
      <w:r>
        <w:t xml:space="preserve">“This magnificent verse then means that Job is beseeching the God in whom he has faith to help him against the God who is punishing him. While this view seems irrational, this paradox lies at the core of Job’s struggle. These two conflicting views of God are at war in his own mind. Although he believes that God is just, he is overwhelmed by God’s punishing power as manifested in his suffering. But he reaches beyond his experience of God’s wrath to state his trust in God, who will in time secure his acquittal and who will also accomplish his deliverance from suffering. In this passage Job is expressing genuine faith, for he makes an unconditional affirmation about God’s commitment to him against all circumstantial evidence to the contrary. Only by pure faith can a person believe in God’s justice amidst suffering, assured within his heart that out of his sorrow God will restore his honor.” </w:t>
      </w:r>
      <w:r w:rsidRPr="000B7FF0">
        <w:rPr>
          <w:sz w:val="16"/>
          <w:szCs w:val="16"/>
        </w:rPr>
        <w:t xml:space="preserve">(Hartley, </w:t>
      </w:r>
      <w:r w:rsidR="000B7FF0" w:rsidRPr="000B7FF0">
        <w:rPr>
          <w:i/>
          <w:iCs/>
          <w:sz w:val="16"/>
          <w:szCs w:val="16"/>
        </w:rPr>
        <w:t>NICOT</w:t>
      </w:r>
      <w:r w:rsidR="000B7FF0" w:rsidRPr="000B7FF0">
        <w:rPr>
          <w:sz w:val="16"/>
          <w:szCs w:val="16"/>
        </w:rPr>
        <w:t xml:space="preserve">, </w:t>
      </w:r>
      <w:r w:rsidRPr="000B7FF0">
        <w:rPr>
          <w:sz w:val="16"/>
          <w:szCs w:val="16"/>
        </w:rPr>
        <w:t>295)</w:t>
      </w:r>
    </w:p>
    <w:p w14:paraId="1FE9E714" w14:textId="7C561439" w:rsidR="006F25D4" w:rsidRDefault="006F25D4" w:rsidP="00B11E5E">
      <w:pPr>
        <w:pStyle w:val="Heading8"/>
      </w:pPr>
      <w:r>
        <w:t xml:space="preserve">“As Job has explored the legal metaphor as a model for his confrontation with God, he has imagined various heavenly figures who might </w:t>
      </w:r>
      <w:proofErr w:type="gramStart"/>
      <w:r>
        <w:t>assist</w:t>
      </w:r>
      <w:proofErr w:type="gramEnd"/>
      <w:r>
        <w:t xml:space="preserve"> him: an arbitrator (9:33), a witness (16:18), and a defender (19:25). The necessity of these figures has been forced on him by the increasing certainty of his impending death. Yet just as Job’s confidence in the presence of such a figure reaches its climax, he realizes that such a solution would not truly satisfy him. He </w:t>
      </w:r>
      <w:proofErr w:type="gramStart"/>
      <w:r>
        <w:t>desires</w:t>
      </w:r>
      <w:proofErr w:type="gramEnd"/>
      <w:r>
        <w:t xml:space="preserve"> what he described in 13:13</w:t>
      </w:r>
      <w:r w:rsidR="009C34C0">
        <w:t>-</w:t>
      </w:r>
      <w:r>
        <w:t xml:space="preserve">22, a direct presentation of his case to God and God’s reply.” </w:t>
      </w:r>
      <w:r w:rsidRPr="000B7FF0">
        <w:rPr>
          <w:sz w:val="16"/>
          <w:szCs w:val="16"/>
        </w:rPr>
        <w:t xml:space="preserve">(Newsom, </w:t>
      </w:r>
      <w:r w:rsidR="000B7FF0" w:rsidRPr="000B7FF0">
        <w:rPr>
          <w:i/>
          <w:iCs/>
          <w:sz w:val="16"/>
          <w:szCs w:val="16"/>
        </w:rPr>
        <w:t>New Interpreters</w:t>
      </w:r>
      <w:r w:rsidR="000B7FF0" w:rsidRPr="000B7FF0">
        <w:rPr>
          <w:sz w:val="16"/>
          <w:szCs w:val="16"/>
        </w:rPr>
        <w:t xml:space="preserve">, </w:t>
      </w:r>
      <w:r w:rsidRPr="000B7FF0">
        <w:rPr>
          <w:sz w:val="16"/>
          <w:szCs w:val="16"/>
        </w:rPr>
        <w:t>479)</w:t>
      </w:r>
    </w:p>
    <w:p w14:paraId="1FE9E715" w14:textId="77777777" w:rsidR="006F25D4" w:rsidRDefault="006F25D4" w:rsidP="000B7FF0">
      <w:pPr>
        <w:pStyle w:val="Heading8"/>
      </w:pPr>
      <w:r>
        <w:t>To me</w:t>
      </w:r>
      <w:r w:rsidR="005C150C">
        <w:t xml:space="preserve"> then</w:t>
      </w:r>
      <w:r w:rsidR="000B7FF0">
        <w:t>,</w:t>
      </w:r>
      <w:r>
        <w:t xml:space="preserve"> Job’s struggle of faith reaches its pinnacle here and his confidence in God enables him to hope for God’s vindication. God is only the one who can arise to testify of His </w:t>
      </w:r>
      <w:r>
        <w:lastRenderedPageBreak/>
        <w:t>innocence and vindicate Him.  Job longs for the appearance of God to do this.</w:t>
      </w:r>
    </w:p>
    <w:p w14:paraId="13DF5862" w14:textId="77777777" w:rsidR="00BC43D7" w:rsidRPr="007A3B82" w:rsidRDefault="006F25D4" w:rsidP="00B11E5E">
      <w:pPr>
        <w:pStyle w:val="Heading5"/>
      </w:pPr>
      <w:r>
        <w:t>To his hope of a redeemer</w:t>
      </w:r>
      <w:r w:rsidR="00846D46">
        <w:t xml:space="preserve"> or vindicator</w:t>
      </w:r>
      <w:r>
        <w:t xml:space="preserve"> Job also adds this hope, </w:t>
      </w:r>
      <w:r w:rsidRPr="00CB2180">
        <w:rPr>
          <w:i/>
          <w:iCs/>
        </w:rPr>
        <w:t>“Even after my skin is destroyed, yet from my flesh I shall see God; Whom I myself shall behold, And whom my eyes shall see and not another. My heart faints within me.”</w:t>
      </w:r>
      <w:r w:rsidRPr="007A3B82">
        <w:t xml:space="preserve"> (Job 19:26b-27, NASB)</w:t>
      </w:r>
    </w:p>
    <w:p w14:paraId="1FE9E717" w14:textId="2D6A2936" w:rsidR="006F25D4" w:rsidRDefault="007A3B82" w:rsidP="00CB2180">
      <w:pPr>
        <w:pStyle w:val="Heading6"/>
      </w:pPr>
      <w:r>
        <w:t>Again,</w:t>
      </w:r>
      <w:r w:rsidR="006F25D4">
        <w:t xml:space="preserve"> it may be helpful to consider the original translation which </w:t>
      </w:r>
      <w:r w:rsidR="00846D46">
        <w:t>is</w:t>
      </w:r>
      <w:r w:rsidR="00CB2180">
        <w:t xml:space="preserve"> written </w:t>
      </w:r>
      <w:r w:rsidR="006F25D4">
        <w:t>as follows in the Hebrew Bible:</w:t>
      </w:r>
    </w:p>
    <w:p w14:paraId="1FE9E718" w14:textId="77777777" w:rsidR="006F25D4" w:rsidRDefault="006F25D4" w:rsidP="00353DE8">
      <w:pPr>
        <w:pStyle w:val="Heading7"/>
      </w:pPr>
      <w:r>
        <w:rPr>
          <w:rtl/>
          <w:lang w:bidi="he-IL"/>
        </w:rPr>
        <w:t>וְאַחַ֣ר עֹ֖ורִֽי נִקְּפוּ־זֹ֑את וּ֝מִבְּשָׂרִ֗י אֶֽחֱזֶ֥ה אֱלֹֽוהַּ׃</w:t>
      </w:r>
    </w:p>
    <w:p w14:paraId="645ED17A" w14:textId="77777777" w:rsidR="00BC43D7" w:rsidRDefault="006F25D4" w:rsidP="00353DE8">
      <w:pPr>
        <w:pStyle w:val="Heading7"/>
      </w:pPr>
      <w:r>
        <w:t>27 a</w:t>
      </w:r>
      <w:r>
        <w:t>‬</w:t>
      </w:r>
      <w:r>
        <w:rPr>
          <w:rtl/>
          <w:lang w:bidi="he-IL"/>
        </w:rPr>
        <w:t>אֲשֶׁ֤ר אֲנִ֨י</w:t>
      </w:r>
      <w:r>
        <w:t>a</w:t>
      </w:r>
      <w:r>
        <w:t>‬</w:t>
      </w:r>
      <w:r>
        <w:rPr>
          <w:rtl/>
          <w:lang w:bidi="he-IL"/>
        </w:rPr>
        <w:t>אֶֽחֱזֶה־לִּ֗י וְעֵינַ֣י רָא֣וּ וְלֹא־זָ֑ר</w:t>
      </w:r>
    </w:p>
    <w:p w14:paraId="1FE9E71A" w14:textId="1A0C4925" w:rsidR="006F25D4" w:rsidRDefault="006F25D4" w:rsidP="00B11E5E">
      <w:pPr>
        <w:pStyle w:val="Heading6"/>
      </w:pPr>
      <w:r>
        <w:t xml:space="preserve">This text also </w:t>
      </w:r>
      <w:proofErr w:type="gramStart"/>
      <w:r>
        <w:t>contains</w:t>
      </w:r>
      <w:proofErr w:type="gramEnd"/>
      <w:r>
        <w:t xml:space="preserve"> significant </w:t>
      </w:r>
      <w:r w:rsidR="005C150C">
        <w:t xml:space="preserve">textual and interpretive </w:t>
      </w:r>
      <w:r>
        <w:t>challenges as the UBS handbook makes clear.</w:t>
      </w:r>
    </w:p>
    <w:p w14:paraId="1FE9E71B" w14:textId="18457CFF" w:rsidR="006F25D4" w:rsidRDefault="006F25D4" w:rsidP="00B11E5E">
      <w:pPr>
        <w:pStyle w:val="Heading7"/>
      </w:pPr>
      <w:r>
        <w:t xml:space="preserve">“And after my skin has been thus destroyed: verse 26 offers even more scope for textual changes, conjectures, and outright guesses. While the individual words are fairly clear, the clause as a whole is far from clear. The list of proposals given by interpreters is too long and doubtful to make even a partial list. HOTTP recognizes that the Hebrew text is probably damaged in line </w:t>
      </w:r>
      <w:proofErr w:type="gramStart"/>
      <w:r>
        <w:t>a and</w:t>
      </w:r>
      <w:proofErr w:type="gramEnd"/>
      <w:r>
        <w:t xml:space="preserve"> gives it only a </w:t>
      </w:r>
      <w:r w:rsidR="00A328B0">
        <w:t>‘</w:t>
      </w:r>
      <w:r>
        <w:t>C</w:t>
      </w:r>
      <w:r w:rsidR="00A328B0">
        <w:t>’</w:t>
      </w:r>
      <w:r>
        <w:t xml:space="preserve"> rating, meaning that there is considerable doubt about it. Modern translations seem to fall into three groups regarding the meaning of this line: (1) those like NEB, which put </w:t>
      </w:r>
      <w:r w:rsidR="00A328B0">
        <w:t>‘</w:t>
      </w:r>
      <w:r>
        <w:t>Hebrew unintelligible</w:t>
      </w:r>
      <w:r w:rsidR="00A328B0">
        <w:t>’</w:t>
      </w:r>
      <w:r>
        <w:t xml:space="preserve"> in the footnote and then embark on changes which give renderings that bear no relation to the Hebrew; (2) those which try to keep the Hebrew text, but adjust the translation with some conjecture, such as TEV </w:t>
      </w:r>
      <w:r w:rsidR="00A328B0">
        <w:t>‘</w:t>
      </w:r>
      <w:r>
        <w:t>Even after my skin is eaten by disease,</w:t>
      </w:r>
      <w:r w:rsidR="00A328B0">
        <w:t>’</w:t>
      </w:r>
      <w:r>
        <w:t xml:space="preserve"> FRCL </w:t>
      </w:r>
      <w:r w:rsidR="00A328B0">
        <w:t>‘</w:t>
      </w:r>
      <w:r>
        <w:t>When they have finished tearing off my skin</w:t>
      </w:r>
      <w:r w:rsidR="00A328B0">
        <w:t>’</w:t>
      </w:r>
      <w:r>
        <w:t xml:space="preserve">; (3) those like MFT, which switch from </w:t>
      </w:r>
      <w:r w:rsidR="00A328B0">
        <w:t>‘</w:t>
      </w:r>
      <w:r>
        <w:t>skin</w:t>
      </w:r>
      <w:r w:rsidR="00A328B0">
        <w:t>’</w:t>
      </w:r>
      <w:r>
        <w:t xml:space="preserve"> to </w:t>
      </w:r>
      <w:r w:rsidR="00A328B0">
        <w:t>‘</w:t>
      </w:r>
      <w:r>
        <w:t>body</w:t>
      </w:r>
      <w:r w:rsidR="00A328B0">
        <w:t>’</w:t>
      </w:r>
      <w:r>
        <w:t xml:space="preserve">: </w:t>
      </w:r>
      <w:r w:rsidR="00A328B0">
        <w:t>‘</w:t>
      </w:r>
      <w:r>
        <w:t>This body may break up …</w:t>
      </w:r>
      <w:r w:rsidR="00A328B0">
        <w:t>’</w:t>
      </w:r>
      <w:r>
        <w:t xml:space="preserve"> Translators can follow the Hebrew in cases (2) and (3) by following some model such as TEV or FRCL. TEV’s translation may need to be expressed as an active construction; for example, </w:t>
      </w:r>
      <w:r w:rsidR="00A328B0">
        <w:t>‘</w:t>
      </w:r>
      <w:r>
        <w:t>When disease has eaten away my skin.</w:t>
      </w:r>
      <w:r w:rsidR="00A328B0">
        <w:t>’</w:t>
      </w:r>
      <w:r>
        <w:t>”</w:t>
      </w:r>
      <w:r w:rsidR="00CB2180" w:rsidRPr="00CB2180">
        <w:rPr>
          <w:sz w:val="16"/>
          <w:szCs w:val="16"/>
        </w:rPr>
        <w:t xml:space="preserve"> (Reyburn, </w:t>
      </w:r>
      <w:r w:rsidR="00CB2180" w:rsidRPr="00314B1C">
        <w:rPr>
          <w:i/>
          <w:iCs/>
          <w:sz w:val="16"/>
          <w:szCs w:val="16"/>
        </w:rPr>
        <w:t>UBS Handbook</w:t>
      </w:r>
      <w:r w:rsidR="00CB2180" w:rsidRPr="00CB2180">
        <w:rPr>
          <w:sz w:val="16"/>
          <w:szCs w:val="16"/>
        </w:rPr>
        <w:t>, 364)</w:t>
      </w:r>
    </w:p>
    <w:p w14:paraId="5D1E1457" w14:textId="05B68FD7" w:rsidR="00BC43D7" w:rsidRDefault="005C150C" w:rsidP="00B11E5E">
      <w:pPr>
        <w:pStyle w:val="Heading7"/>
      </w:pPr>
      <w:r>
        <w:t>“</w:t>
      </w:r>
      <w:r w:rsidR="006F25D4">
        <w:t xml:space="preserve">Then from my flesh I shall see God: from my flesh can also be understood as </w:t>
      </w:r>
      <w:r w:rsidR="00A328B0">
        <w:t>‘</w:t>
      </w:r>
      <w:r w:rsidR="006F25D4">
        <w:t>without my flesh,</w:t>
      </w:r>
      <w:r w:rsidR="00A328B0">
        <w:t>’</w:t>
      </w:r>
      <w:r w:rsidR="006F25D4">
        <w:t xml:space="preserve"> as in the RSV footnote, or the TEV footnote </w:t>
      </w:r>
      <w:r w:rsidR="00A328B0">
        <w:t>‘</w:t>
      </w:r>
      <w:r w:rsidR="006F25D4">
        <w:t>although not in this body.</w:t>
      </w:r>
      <w:r w:rsidR="00A328B0">
        <w:t>’</w:t>
      </w:r>
      <w:r w:rsidR="006F25D4">
        <w:t>”</w:t>
      </w:r>
    </w:p>
    <w:p w14:paraId="1FE9E71D" w14:textId="28BC5BE4" w:rsidR="006F25D4" w:rsidRDefault="006F25D4" w:rsidP="00A328B0">
      <w:pPr>
        <w:pStyle w:val="Heading8"/>
      </w:pPr>
      <w:r>
        <w:t xml:space="preserve">The question most argued is the manner of Job’s seeing God. Job’s overwhelming desire so often repeated is to come to court face to face with God (13:15, 20, 24). He wants to confront God as a living human being, not as a spirit, and in verse 27 he hopes to see God with his eyes. As KJV says, “In my flesh shall I see God,” or as TEV translates, “while still in this body I will see God.” In some languages it may be necessary to transpose the two lines of verse 26 to say, for example, “While I still have my physical body, I shall see God even though disease has eaten away my skin.” </w:t>
      </w:r>
      <w:r w:rsidRPr="00CB2180">
        <w:rPr>
          <w:sz w:val="16"/>
          <w:szCs w:val="16"/>
        </w:rPr>
        <w:t xml:space="preserve">(Reyburn, </w:t>
      </w:r>
      <w:r w:rsidR="00CB2180" w:rsidRPr="00CB2180">
        <w:rPr>
          <w:sz w:val="16"/>
          <w:szCs w:val="16"/>
        </w:rPr>
        <w:t xml:space="preserve">UBS Handbook, </w:t>
      </w:r>
      <w:r w:rsidRPr="00CB2180">
        <w:rPr>
          <w:sz w:val="16"/>
          <w:szCs w:val="16"/>
        </w:rPr>
        <w:t>364)</w:t>
      </w:r>
    </w:p>
    <w:p w14:paraId="1FE9E71E" w14:textId="77777777" w:rsidR="006F25D4" w:rsidRDefault="006F25D4" w:rsidP="00CB2180">
      <w:pPr>
        <w:pStyle w:val="Heading6"/>
      </w:pPr>
      <w:r>
        <w:t xml:space="preserve">This text raises several difficult questions, “In what way could Job be thought to see God? Will this vision of God take place before death or </w:t>
      </w:r>
      <w:r>
        <w:lastRenderedPageBreak/>
        <w:t xml:space="preserve">after death? If after death, does it imply his belief in the resurrection of the body?  Again there are a variety </w:t>
      </w:r>
      <w:r w:rsidR="005C150C">
        <w:t>of explanations</w:t>
      </w:r>
      <w:r>
        <w:t>:</w:t>
      </w:r>
    </w:p>
    <w:p w14:paraId="4E53BCA0" w14:textId="312B438C" w:rsidR="00BC43D7" w:rsidRDefault="006F25D4" w:rsidP="00CB2180">
      <w:pPr>
        <w:pStyle w:val="Heading7"/>
      </w:pPr>
      <w:r>
        <w:t xml:space="preserve">Some, appealing to the end of the story, especially 42:5, and relying also on a general belief that the hope of personal resurrection is not present in the book, maintain that Job still expects vindication in this life, in spite of all that he has said about the imminence of his death. </w:t>
      </w:r>
      <w:r w:rsidR="00C02E5D">
        <w:t>Thus,</w:t>
      </w:r>
      <w:r>
        <w:t xml:space="preserve"> some commentators interpret Job’s words as </w:t>
      </w:r>
      <w:proofErr w:type="gramStart"/>
      <w:r>
        <w:t>indicating</w:t>
      </w:r>
      <w:proofErr w:type="gramEnd"/>
      <w:r>
        <w:t xml:space="preserve"> that he will see God in the emaciated body he presently possesses.</w:t>
      </w:r>
    </w:p>
    <w:p w14:paraId="454A3EE4" w14:textId="0AE12A16" w:rsidR="00BC43D7" w:rsidRDefault="006F25D4" w:rsidP="00CB2180">
      <w:pPr>
        <w:pStyle w:val="Heading8"/>
      </w:pPr>
      <w:r>
        <w:t xml:space="preserve">“It is fitting to the context and to Job’s other statements in the book that he expects to see vindication before he dies. So far in this interpretation, the </w:t>
      </w:r>
      <w:proofErr w:type="spellStart"/>
      <w:r>
        <w:t>goʾel</w:t>
      </w:r>
      <w:proofErr w:type="spellEnd"/>
      <w:r>
        <w:t xml:space="preserve"> is currently alive (not one yet to come) and is expected to arrive at the climactic moment to the place of Job’s mourning. Though he loses more skin by the hour, Job expects to live to see God. In this context, to </w:t>
      </w:r>
      <w:r w:rsidR="005E162C">
        <w:t>‘</w:t>
      </w:r>
      <w:r>
        <w:t>see God</w:t>
      </w:r>
      <w:r w:rsidR="005E162C">
        <w:t>’</w:t>
      </w:r>
      <w:r>
        <w:t xml:space="preserve"> would be to receive an audience with him, presumably to regain his favor and restore the relationship. </w:t>
      </w:r>
      <w:r w:rsidRPr="00CB2180">
        <w:rPr>
          <w:sz w:val="16"/>
          <w:szCs w:val="16"/>
        </w:rPr>
        <w:t xml:space="preserve">(Walton and Vizcaino, </w:t>
      </w:r>
      <w:r w:rsidR="00CB2180" w:rsidRPr="00CB2180">
        <w:rPr>
          <w:sz w:val="16"/>
          <w:szCs w:val="16"/>
        </w:rPr>
        <w:t xml:space="preserve">NIV Application Commentary, </w:t>
      </w:r>
      <w:r w:rsidRPr="00CB2180">
        <w:rPr>
          <w:sz w:val="16"/>
          <w:szCs w:val="16"/>
        </w:rPr>
        <w:t>220)</w:t>
      </w:r>
    </w:p>
    <w:p w14:paraId="1FE9E721" w14:textId="3F9668FD" w:rsidR="006F25D4" w:rsidRDefault="006F25D4" w:rsidP="00CB2180">
      <w:pPr>
        <w:pStyle w:val="Heading8"/>
      </w:pPr>
      <w:r>
        <w:t xml:space="preserve">“Job’s statement in 19:27, </w:t>
      </w:r>
      <w:r w:rsidR="005E162C">
        <w:t>‘</w:t>
      </w:r>
      <w:r>
        <w:t>I myself will see him with my own eyes</w:t>
      </w:r>
      <w:r w:rsidR="005E162C">
        <w:t>’</w:t>
      </w:r>
      <w:r>
        <w:t xml:space="preserve"> (NIV), further substantiates the idea that Job will enjoy restored favor with God in his own flesh.” </w:t>
      </w:r>
      <w:r w:rsidR="00CB2180" w:rsidRPr="00CB2180">
        <w:rPr>
          <w:sz w:val="16"/>
          <w:szCs w:val="16"/>
        </w:rPr>
        <w:t xml:space="preserve">(Walton and Vizcaino, NIV Application Commentary, </w:t>
      </w:r>
      <w:r w:rsidR="00CB2180">
        <w:rPr>
          <w:sz w:val="16"/>
          <w:szCs w:val="16"/>
        </w:rPr>
        <w:t>221</w:t>
      </w:r>
      <w:r w:rsidR="00CB2180" w:rsidRPr="00CB2180">
        <w:rPr>
          <w:sz w:val="16"/>
          <w:szCs w:val="16"/>
        </w:rPr>
        <w:t>)</w:t>
      </w:r>
    </w:p>
    <w:p w14:paraId="1FE9E722" w14:textId="77777777" w:rsidR="006F25D4" w:rsidRDefault="006F25D4" w:rsidP="00CB2180">
      <w:pPr>
        <w:pStyle w:val="Heading8"/>
      </w:pPr>
      <w:r>
        <w:t xml:space="preserve">Habel notes, “Deep in his present decrepit body, Job anticipates the emotion of a possible physical confrontation with God in the future.” </w:t>
      </w:r>
      <w:r w:rsidR="00C341E5" w:rsidRPr="00CB2180">
        <w:rPr>
          <w:sz w:val="16"/>
          <w:szCs w:val="16"/>
        </w:rPr>
        <w:t xml:space="preserve">(Habel, </w:t>
      </w:r>
      <w:r w:rsidR="00FF7A8D" w:rsidRPr="00CB2180">
        <w:rPr>
          <w:i/>
          <w:sz w:val="16"/>
          <w:szCs w:val="16"/>
        </w:rPr>
        <w:t>The Book of Job: A Commentary</w:t>
      </w:r>
      <w:r w:rsidR="00C341E5" w:rsidRPr="00CB2180">
        <w:rPr>
          <w:sz w:val="16"/>
          <w:szCs w:val="16"/>
        </w:rPr>
        <w:t xml:space="preserve">, </w:t>
      </w:r>
      <w:r w:rsidRPr="00CB2180">
        <w:rPr>
          <w:sz w:val="16"/>
          <w:szCs w:val="16"/>
        </w:rPr>
        <w:t xml:space="preserve"> 298)</w:t>
      </w:r>
    </w:p>
    <w:p w14:paraId="1FE9E723" w14:textId="77777777" w:rsidR="006F25D4" w:rsidRDefault="006F25D4" w:rsidP="00CB2180">
      <w:pPr>
        <w:pStyle w:val="Heading8"/>
      </w:pPr>
      <w:r>
        <w:t>“It seems more consistent that Job would be expressing in these verses his heartfelt desire that even though he has come so close to death and has almost no hope left, that even now—in this life—God might appear and provide vindication. This is part of Job’s impossible dream and hope that he will carry to the end.</w:t>
      </w:r>
      <w:r w:rsidR="00BD058E">
        <w:t>”</w:t>
      </w:r>
      <w:r>
        <w:t xml:space="preserve"> </w:t>
      </w:r>
      <w:r w:rsidRPr="00CA1D97">
        <w:rPr>
          <w:sz w:val="16"/>
          <w:szCs w:val="16"/>
        </w:rPr>
        <w:t xml:space="preserve">(Wilson, </w:t>
      </w:r>
      <w:r w:rsidR="00CA1D97" w:rsidRPr="00CA1D97">
        <w:rPr>
          <w:i/>
          <w:iCs/>
          <w:sz w:val="16"/>
          <w:szCs w:val="16"/>
        </w:rPr>
        <w:t>Job</w:t>
      </w:r>
      <w:r w:rsidR="00CA1D97" w:rsidRPr="00CA1D97">
        <w:rPr>
          <w:sz w:val="16"/>
          <w:szCs w:val="16"/>
        </w:rPr>
        <w:t xml:space="preserve">, </w:t>
      </w:r>
      <w:r w:rsidRPr="00CA1D97">
        <w:rPr>
          <w:sz w:val="16"/>
          <w:szCs w:val="16"/>
        </w:rPr>
        <w:t>209)</w:t>
      </w:r>
    </w:p>
    <w:p w14:paraId="1FE9E724" w14:textId="77777777" w:rsidR="006F25D4" w:rsidRDefault="006F25D4" w:rsidP="00CB2180">
      <w:pPr>
        <w:pStyle w:val="Heading8"/>
      </w:pPr>
      <w:r>
        <w:t>“Commentators who attempt to read all of these verses together are consequently forced into assuming that a religious leap toward the notion of resurrection is being squeezed out of Job’s agony, or that Job as a disembodied shade will be granted a special vision of his vindication by God (NRSV). Neither approach is persuasive</w:t>
      </w:r>
      <w:r w:rsidR="00BD058E">
        <w:t>.”</w:t>
      </w:r>
      <w:r w:rsidRPr="00CA1D97">
        <w:rPr>
          <w:sz w:val="16"/>
          <w:szCs w:val="16"/>
        </w:rPr>
        <w:t>. (Newsom,</w:t>
      </w:r>
      <w:r w:rsidR="00CA1D97" w:rsidRPr="00CA1D97">
        <w:rPr>
          <w:sz w:val="16"/>
          <w:szCs w:val="16"/>
        </w:rPr>
        <w:t xml:space="preserve"> </w:t>
      </w:r>
      <w:r w:rsidR="00CA1D97" w:rsidRPr="00CA1D97">
        <w:rPr>
          <w:i/>
          <w:iCs/>
          <w:sz w:val="16"/>
          <w:szCs w:val="16"/>
        </w:rPr>
        <w:t>The Book of Job</w:t>
      </w:r>
      <w:r w:rsidR="00CA1D97" w:rsidRPr="00CA1D97">
        <w:rPr>
          <w:sz w:val="16"/>
          <w:szCs w:val="16"/>
        </w:rPr>
        <w:t>,</w:t>
      </w:r>
      <w:r w:rsidRPr="00CA1D97">
        <w:rPr>
          <w:sz w:val="16"/>
          <w:szCs w:val="16"/>
        </w:rPr>
        <w:t xml:space="preserve"> 478-479)</w:t>
      </w:r>
    </w:p>
    <w:p w14:paraId="1FE9E725" w14:textId="665AA186" w:rsidR="006F25D4" w:rsidRDefault="006F25D4" w:rsidP="00CA1D97">
      <w:pPr>
        <w:pStyle w:val="Heading8"/>
      </w:pPr>
      <w:r>
        <w:t xml:space="preserve">Newsome </w:t>
      </w:r>
      <w:r w:rsidR="00BD058E">
        <w:t xml:space="preserve">therefore </w:t>
      </w:r>
      <w:r>
        <w:t xml:space="preserve">offers this </w:t>
      </w:r>
      <w:r w:rsidR="00BD058E">
        <w:t xml:space="preserve">alternative </w:t>
      </w:r>
      <w:r>
        <w:t>explanation of v. 27: “In vv. 25</w:t>
      </w:r>
      <w:r w:rsidR="009C34C0">
        <w:t>-</w:t>
      </w:r>
      <w:r>
        <w:t xml:space="preserve">26a, Job describes his certainty that a redeemer will arise and vindicate him after his death. As important as that certainty is to Job, it is not what he most desires. What he </w:t>
      </w:r>
      <w:proofErr w:type="gramStart"/>
      <w:r>
        <w:t>desires</w:t>
      </w:r>
      <w:proofErr w:type="gramEnd"/>
      <w:r>
        <w:t xml:space="preserve"> is expressed in vv. 26b</w:t>
      </w:r>
      <w:r w:rsidR="009C34C0">
        <w:t>-</w:t>
      </w:r>
      <w:r>
        <w:t xml:space="preserve">27, not a postmortem vindication but a vindication that he can experience before he dies, in his flesh and with his own eyes.” She offers this translation: “I know that my defender lives, and that at the last he will arise upon the earth—after my skin has been stripped off! But I would see God from my flesh, whom I would see for myself; my eyes would see, and not a stranger.” </w:t>
      </w:r>
      <w:r w:rsidR="00CA1D97">
        <w:rPr>
          <w:sz w:val="16"/>
          <w:szCs w:val="16"/>
        </w:rPr>
        <w:t>(</w:t>
      </w:r>
      <w:r w:rsidR="00CA1D97" w:rsidRPr="00CA1D97">
        <w:rPr>
          <w:i/>
          <w:iCs/>
          <w:sz w:val="16"/>
          <w:szCs w:val="16"/>
        </w:rPr>
        <w:t>The Book of Job</w:t>
      </w:r>
      <w:r w:rsidR="00CA1D97" w:rsidRPr="00CA1D97">
        <w:rPr>
          <w:sz w:val="16"/>
          <w:szCs w:val="16"/>
        </w:rPr>
        <w:t>,</w:t>
      </w:r>
      <w:r w:rsidR="00CA1D97">
        <w:rPr>
          <w:sz w:val="16"/>
          <w:szCs w:val="16"/>
        </w:rPr>
        <w:t xml:space="preserve"> </w:t>
      </w:r>
      <w:r w:rsidR="00CA1D97" w:rsidRPr="00CA1D97">
        <w:rPr>
          <w:sz w:val="16"/>
          <w:szCs w:val="16"/>
        </w:rPr>
        <w:t>479)</w:t>
      </w:r>
    </w:p>
    <w:p w14:paraId="74592D91" w14:textId="24C8B731" w:rsidR="00BC43D7" w:rsidRDefault="006F25D4" w:rsidP="00CB2180">
      <w:pPr>
        <w:pStyle w:val="Heading7"/>
      </w:pPr>
      <w:r>
        <w:lastRenderedPageBreak/>
        <w:t xml:space="preserve">In contrast to the view that Job would be vindicated and see God in this life, Habel and others suggests a post-mortem fulfillment: “It seems best, especially in view of the literary design, to link v. 26a with the preceding verse and simply recognize that Job believes his defender will rise at the end to plead his cause even though his skin has peeled off in death (as GGS translation). </w:t>
      </w:r>
      <w:proofErr w:type="gramStart"/>
      <w:r>
        <w:t>Thus</w:t>
      </w:r>
      <w:proofErr w:type="gramEnd"/>
      <w:r>
        <w:t xml:space="preserve"> the two terms ’</w:t>
      </w:r>
      <w:proofErr w:type="spellStart"/>
      <w:r>
        <w:t>aḥarōn</w:t>
      </w:r>
      <w:proofErr w:type="spellEnd"/>
      <w:r>
        <w:t xml:space="preserve">, </w:t>
      </w:r>
      <w:r w:rsidR="006E0149">
        <w:t>‘</w:t>
      </w:r>
      <w:r>
        <w:t>at the last</w:t>
      </w:r>
      <w:r w:rsidR="006E0149">
        <w:t>’</w:t>
      </w:r>
      <w:r>
        <w:t xml:space="preserve"> (v. 25b), and the related preposition ’</w:t>
      </w:r>
      <w:proofErr w:type="spellStart"/>
      <w:r>
        <w:t>aḥar</w:t>
      </w:r>
      <w:proofErr w:type="spellEnd"/>
      <w:r>
        <w:t xml:space="preserve">, </w:t>
      </w:r>
      <w:r w:rsidR="006E0149">
        <w:t>‘</w:t>
      </w:r>
      <w:r>
        <w:t>after</w:t>
      </w:r>
      <w:r w:rsidR="006E0149">
        <w:t>’</w:t>
      </w:r>
      <w:r>
        <w:t xml:space="preserve"> (v. 26a), complement each other and point to a time </w:t>
      </w:r>
      <w:r w:rsidR="006E0149">
        <w:t>‘</w:t>
      </w:r>
      <w:r>
        <w:t>after</w:t>
      </w:r>
      <w:r w:rsidR="006E0149">
        <w:t>’</w:t>
      </w:r>
      <w:r>
        <w:t xml:space="preserve"> death when Job’s vindication happens (cf. 14:13).” </w:t>
      </w:r>
      <w:r w:rsidR="00C341E5" w:rsidRPr="00CA1D97">
        <w:rPr>
          <w:sz w:val="16"/>
          <w:szCs w:val="16"/>
        </w:rPr>
        <w:t xml:space="preserve">(Habel, </w:t>
      </w:r>
      <w:r w:rsidR="00FF7A8D" w:rsidRPr="00CA1D97">
        <w:rPr>
          <w:i/>
          <w:sz w:val="16"/>
          <w:szCs w:val="16"/>
        </w:rPr>
        <w:t>The Book of Job: A Commentary</w:t>
      </w:r>
      <w:r w:rsidR="00C341E5" w:rsidRPr="00CA1D97">
        <w:rPr>
          <w:sz w:val="16"/>
          <w:szCs w:val="16"/>
        </w:rPr>
        <w:t xml:space="preserve">, </w:t>
      </w:r>
      <w:r w:rsidRPr="00CA1D97">
        <w:rPr>
          <w:sz w:val="16"/>
          <w:szCs w:val="16"/>
        </w:rPr>
        <w:t xml:space="preserve"> 293)</w:t>
      </w:r>
    </w:p>
    <w:p w14:paraId="1FE9E727" w14:textId="23BA0611" w:rsidR="006F25D4" w:rsidRDefault="006F25D4" w:rsidP="00BD058E">
      <w:pPr>
        <w:pStyle w:val="Heading7"/>
      </w:pPr>
      <w:r>
        <w:t xml:space="preserve">One critical grammatical issue is the meaning of the preposition “min” in v. 26b.  Is the </w:t>
      </w:r>
      <w:r w:rsidR="00BD058E">
        <w:t xml:space="preserve">Hebrew preposition </w:t>
      </w:r>
      <w:r w:rsidRPr="006E0149">
        <w:rPr>
          <w:i/>
          <w:iCs/>
        </w:rPr>
        <w:t>min</w:t>
      </w:r>
      <w:r>
        <w:t xml:space="preserve"> of the expression </w:t>
      </w:r>
      <w:proofErr w:type="spellStart"/>
      <w:r>
        <w:t>mibbeśārī</w:t>
      </w:r>
      <w:proofErr w:type="spellEnd"/>
      <w:r>
        <w:t xml:space="preserve"> to be read “from within my flesh” or “from without my flesh?</w:t>
      </w:r>
      <w:r w:rsidR="00BD058E">
        <w:t>”</w:t>
      </w:r>
      <w:r>
        <w:t xml:space="preserve"> That is, does Job envisage seeing God in his body, in a disembodied form or in a vision? Traditional Israelite thought would clearly favor the first option. Moreover it is clear from Job’s desire to come face to face with God (13:15, 20, 24) that he wants to see God as Job the human being, not as an ethereal spirit. Here (in v. 26b) Job hopes to see with his “eyes,” which also suggests a physical seeing. Terrien demonstrates that “when used with a verb expressing vision or perception, the preposition min refers to the point of vantage, the locale from which or through which the function of the sight operates (Ps. 33:13</w:t>
      </w:r>
      <w:r w:rsidR="009C34C0">
        <w:t>-</w:t>
      </w:r>
      <w:r>
        <w:t xml:space="preserve">14; S. of Sol. 2:9).” Thus the KJV “In my flesh I shall see God” is preferable to RSV “from/without my flesh I shall see God.” </w:t>
      </w:r>
      <w:r w:rsidR="00C341E5" w:rsidRPr="006E0149">
        <w:rPr>
          <w:sz w:val="16"/>
          <w:szCs w:val="16"/>
        </w:rPr>
        <w:t xml:space="preserve">(Habel, </w:t>
      </w:r>
      <w:r w:rsidR="00FF7A8D" w:rsidRPr="006E0149">
        <w:rPr>
          <w:i/>
          <w:sz w:val="16"/>
          <w:szCs w:val="16"/>
        </w:rPr>
        <w:t>The Book of Job: A Commentary</w:t>
      </w:r>
      <w:r w:rsidR="00C341E5" w:rsidRPr="006E0149">
        <w:rPr>
          <w:sz w:val="16"/>
          <w:szCs w:val="16"/>
        </w:rPr>
        <w:t xml:space="preserve">, </w:t>
      </w:r>
      <w:r w:rsidRPr="006E0149">
        <w:rPr>
          <w:sz w:val="16"/>
          <w:szCs w:val="16"/>
        </w:rPr>
        <w:t xml:space="preserve"> 293-294)</w:t>
      </w:r>
    </w:p>
    <w:p w14:paraId="1FE9E728" w14:textId="77777777" w:rsidR="006F25D4" w:rsidRDefault="006F25D4" w:rsidP="00CA1D97">
      <w:pPr>
        <w:pStyle w:val="Heading7"/>
      </w:pPr>
      <w:r>
        <w:t>Others interpret Job’s affirmation of seeing God as the expression of either a vision of God after death or a faith in his bodily resurrection.</w:t>
      </w:r>
    </w:p>
    <w:p w14:paraId="1FE9E729" w14:textId="77777777" w:rsidR="006F25D4" w:rsidRDefault="006F25D4" w:rsidP="00CB2180">
      <w:pPr>
        <w:pStyle w:val="Heading8"/>
      </w:pPr>
      <w:r>
        <w:t>Afte</w:t>
      </w:r>
      <w:r w:rsidR="00BD058E">
        <w:t>r evaluating various possibilities for the clause “</w:t>
      </w:r>
      <w:r>
        <w:t>after my skin is destroyed” Keil acknowledges those who give these words a post-mortem application but do not think the reference is to a bodily resurrection:  “Therefore by far the majority of modern expositors have decided that Job does not indeed here avow the hope of the resurrection, but the hope of a future spiritual beholding of God, and therefore of a future life; and thus the popular idea of Hades, which elsewhere has sway over him, breaks out.”</w:t>
      </w:r>
      <w:r w:rsidRPr="00BD058E">
        <w:rPr>
          <w:sz w:val="16"/>
          <w:szCs w:val="16"/>
        </w:rPr>
        <w:t xml:space="preserve"> (Keil and Delitzsch, </w:t>
      </w:r>
      <w:r w:rsidR="00BD058E" w:rsidRPr="00BD058E">
        <w:rPr>
          <w:i/>
          <w:iCs/>
          <w:sz w:val="16"/>
          <w:szCs w:val="16"/>
        </w:rPr>
        <w:t>Commentary on the OT</w:t>
      </w:r>
      <w:r w:rsidR="00BD058E" w:rsidRPr="00BD058E">
        <w:rPr>
          <w:sz w:val="16"/>
          <w:szCs w:val="16"/>
        </w:rPr>
        <w:t xml:space="preserve">, </w:t>
      </w:r>
      <w:r w:rsidRPr="00BD058E">
        <w:rPr>
          <w:sz w:val="16"/>
          <w:szCs w:val="16"/>
        </w:rPr>
        <w:t>439)</w:t>
      </w:r>
    </w:p>
    <w:p w14:paraId="1FE9E72A" w14:textId="77777777" w:rsidR="006F25D4" w:rsidRDefault="006F25D4" w:rsidP="00CB2180">
      <w:pPr>
        <w:pStyle w:val="Heading7"/>
      </w:pPr>
      <w:r>
        <w:t>But in contrast to these opinions, Keil suggests the idea that Job’s words approach the idea of a future physical resurrection from the dead:</w:t>
      </w:r>
    </w:p>
    <w:p w14:paraId="1FE9E72B" w14:textId="77777777" w:rsidR="00BD058E" w:rsidRDefault="006F25D4" w:rsidP="00CB2180">
      <w:pPr>
        <w:pStyle w:val="Heading8"/>
      </w:pPr>
      <w:r>
        <w:t xml:space="preserve">“Having now ended the exposition of the single expressions, we inquire whether those do justice to the text who understand it of an absolutely bodiless future beholding of God. We doubt it. Job says not merely that he, but that his eyes, shall behold God. He therefore imagines the spirit as clothed with a new spiritual body instead of the old decayed one; not so, however, that this spiritual body, these eyes which shall behold in the future world, are brought into combination with the present </w:t>
      </w:r>
      <w:r>
        <w:lastRenderedPageBreak/>
        <w:t>decaying body of flesh. But his faith is here on the direct road to the hope of a resurrection; we see it germinating and struggling towards the light.</w:t>
      </w:r>
      <w:r w:rsidR="00CA1D97">
        <w:t>”</w:t>
      </w:r>
      <w:r>
        <w:t xml:space="preserve"> </w:t>
      </w:r>
      <w:r w:rsidR="00CA1D97" w:rsidRPr="00CA1D97">
        <w:rPr>
          <w:sz w:val="16"/>
          <w:szCs w:val="16"/>
        </w:rPr>
        <w:t>(</w:t>
      </w:r>
      <w:r w:rsidR="00CA1D97" w:rsidRPr="00CA1D97">
        <w:rPr>
          <w:i/>
          <w:iCs/>
          <w:sz w:val="16"/>
          <w:szCs w:val="16"/>
        </w:rPr>
        <w:t>Commentary on the OT</w:t>
      </w:r>
      <w:r w:rsidR="00CA1D97" w:rsidRPr="00CA1D97">
        <w:rPr>
          <w:sz w:val="16"/>
          <w:szCs w:val="16"/>
        </w:rPr>
        <w:t>,</w:t>
      </w:r>
      <w:r w:rsidR="00CA1D97">
        <w:t xml:space="preserve"> </w:t>
      </w:r>
      <w:r w:rsidR="00BD058E" w:rsidRPr="00BD058E">
        <w:rPr>
          <w:sz w:val="16"/>
          <w:szCs w:val="16"/>
        </w:rPr>
        <w:t>440-441)</w:t>
      </w:r>
    </w:p>
    <w:p w14:paraId="1FE9E72C" w14:textId="77777777" w:rsidR="006F25D4" w:rsidRDefault="006F25D4" w:rsidP="00CA1D97">
      <w:pPr>
        <w:pStyle w:val="Heading7"/>
      </w:pPr>
      <w:r>
        <w:t>Andersen likewise offers several reasons for thinking that Job’s vision of God would not only be after his death</w:t>
      </w:r>
      <w:r w:rsidR="00BD058E">
        <w:t>,</w:t>
      </w:r>
      <w:r w:rsidR="00CA1D97">
        <w:t xml:space="preserve"> but also in a resurrected body.</w:t>
      </w:r>
    </w:p>
    <w:p w14:paraId="1FE9E72D" w14:textId="77777777" w:rsidR="006F25D4" w:rsidRDefault="006F25D4" w:rsidP="00CB2180">
      <w:pPr>
        <w:pStyle w:val="Heading8"/>
      </w:pPr>
      <w:r>
        <w:t>“First, there would be no need for Job to deposit a written testimony, if he expects to be vindicated before he dies.</w:t>
      </w:r>
    </w:p>
    <w:p w14:paraId="1CBB0E30" w14:textId="77777777" w:rsidR="00BC43D7" w:rsidRDefault="006F25D4" w:rsidP="00CB2180">
      <w:pPr>
        <w:pStyle w:val="Heading8"/>
      </w:pPr>
      <w:r>
        <w:t>Secondly, the word translated earth, as used in Job, is constantly connected with Sheol, and the statement that the Redeemer lives is a direct answer to the fact that a man dies (14:10).</w:t>
      </w:r>
    </w:p>
    <w:p w14:paraId="72898004" w14:textId="77777777" w:rsidR="00BC43D7" w:rsidRDefault="006F25D4" w:rsidP="00CB2180">
      <w:pPr>
        <w:pStyle w:val="Heading8"/>
      </w:pPr>
      <w:r>
        <w:t>The repetition of the word after(-wards) in the prominent position at the beginning of verses 25b and 26a suggests an interval, or even, with the meaning at last, something eschatological.</w:t>
      </w:r>
    </w:p>
    <w:p w14:paraId="1FE9E730" w14:textId="43857941" w:rsidR="006F25D4" w:rsidRDefault="006F25D4" w:rsidP="00CB2180">
      <w:pPr>
        <w:pStyle w:val="Heading8"/>
      </w:pPr>
      <w:r>
        <w:t xml:space="preserve">Finally, the argument that Job does not expect personal reconstitution as a man, because this idea entered Judaism only towards the very end of the biblical period, can be dismissed in the light of much recent research that shows interest in the </w:t>
      </w:r>
      <w:proofErr w:type="gramStart"/>
      <w:r>
        <w:t>after-life</w:t>
      </w:r>
      <w:proofErr w:type="gramEnd"/>
      <w:r>
        <w:t xml:space="preserve"> as an ancient concern for Israelite faith. In particular, the outcome of our study of such passages as Job 14:13ff., if valid, shows that the hope of resurrection lies at the ve</w:t>
      </w:r>
      <w:r w:rsidR="00CA1D97">
        <w:t xml:space="preserve">ry heart of Job’s faith.” </w:t>
      </w:r>
      <w:r w:rsidR="00CA1D97" w:rsidRPr="00CA1D97">
        <w:rPr>
          <w:sz w:val="16"/>
          <w:szCs w:val="16"/>
        </w:rPr>
        <w:t>(Andersen</w:t>
      </w:r>
      <w:r w:rsidRPr="00CA1D97">
        <w:rPr>
          <w:sz w:val="16"/>
          <w:szCs w:val="16"/>
        </w:rPr>
        <w:t xml:space="preserve">, </w:t>
      </w:r>
      <w:r w:rsidR="00CA1D97" w:rsidRPr="00CA1D97">
        <w:rPr>
          <w:i/>
          <w:iCs/>
          <w:sz w:val="16"/>
          <w:szCs w:val="16"/>
        </w:rPr>
        <w:t>An Introduction and Commentary</w:t>
      </w:r>
      <w:r w:rsidR="00CA1D97" w:rsidRPr="00CA1D97">
        <w:rPr>
          <w:sz w:val="16"/>
          <w:szCs w:val="16"/>
        </w:rPr>
        <w:t xml:space="preserve">, </w:t>
      </w:r>
      <w:r w:rsidRPr="00CA1D97">
        <w:rPr>
          <w:sz w:val="16"/>
          <w:szCs w:val="16"/>
        </w:rPr>
        <w:t>210)</w:t>
      </w:r>
    </w:p>
    <w:p w14:paraId="3921964A" w14:textId="208C8786" w:rsidR="00BC43D7" w:rsidRDefault="006F25D4" w:rsidP="00CB2180">
      <w:pPr>
        <w:pStyle w:val="Heading7"/>
      </w:pPr>
      <w:r>
        <w:t xml:space="preserve">“Yet when this has happened, Job ‘will see God.’ What he had hoped for, even demanded, is now within faith’s grasp. The baseline is that he now believes in life after death, although </w:t>
      </w:r>
      <w:r w:rsidR="00430418">
        <w:t>‘</w:t>
      </w:r>
      <w:r>
        <w:t>in my flesh</w:t>
      </w:r>
      <w:r w:rsidR="00430418">
        <w:t>’</w:t>
      </w:r>
      <w:r>
        <w:t xml:space="preserve"> (implying a bodily resurrection) can also be </w:t>
      </w:r>
      <w:proofErr w:type="gramStart"/>
      <w:r>
        <w:t>rendered</w:t>
      </w:r>
      <w:proofErr w:type="gramEnd"/>
      <w:r>
        <w:t xml:space="preserve"> </w:t>
      </w:r>
      <w:r w:rsidR="00430418">
        <w:t>‘</w:t>
      </w:r>
      <w:r>
        <w:t>apart from my flesh</w:t>
      </w:r>
      <w:r w:rsidR="00430418">
        <w:t>’</w:t>
      </w:r>
      <w:r>
        <w:t xml:space="preserve"> (see second NIV text note on v. 26) and imply consciousness after death but not the bodily resurrection.</w:t>
      </w:r>
      <w:r w:rsidR="00D521B8">
        <w:t>”</w:t>
      </w:r>
      <w:r>
        <w:t xml:space="preserve"> </w:t>
      </w:r>
      <w:r w:rsidRPr="00CA1D97">
        <w:rPr>
          <w:sz w:val="16"/>
          <w:szCs w:val="16"/>
        </w:rPr>
        <w:t xml:space="preserve">(Carson, </w:t>
      </w:r>
      <w:r w:rsidRPr="00CA1D97">
        <w:rPr>
          <w:i/>
          <w:iCs/>
          <w:sz w:val="16"/>
          <w:szCs w:val="16"/>
        </w:rPr>
        <w:t>NIV Biblical Theology Study Bible</w:t>
      </w:r>
      <w:r w:rsidRPr="00CA1D97">
        <w:rPr>
          <w:sz w:val="16"/>
          <w:szCs w:val="16"/>
        </w:rPr>
        <w:t>, 838)</w:t>
      </w:r>
    </w:p>
    <w:p w14:paraId="5D755721" w14:textId="77777777" w:rsidR="00430418" w:rsidRDefault="006F25D4" w:rsidP="00CB2180">
      <w:pPr>
        <w:pStyle w:val="Heading7"/>
      </w:pPr>
      <w:r>
        <w:t xml:space="preserve">“The form and manner in which He will appear are neither indicated </w:t>
      </w:r>
      <w:proofErr w:type="gramStart"/>
      <w:r>
        <w:t>or</w:t>
      </w:r>
      <w:proofErr w:type="gramEnd"/>
      <w:r>
        <w:t xml:space="preserve"> revealed, so they must be left uncertain.” </w:t>
      </w:r>
      <w:r w:rsidR="00C341E5" w:rsidRPr="00CA1D97">
        <w:rPr>
          <w:sz w:val="16"/>
          <w:szCs w:val="16"/>
        </w:rPr>
        <w:t xml:space="preserve">(Hailey, </w:t>
      </w:r>
      <w:r w:rsidR="00C341E5" w:rsidRPr="00CA1D97">
        <w:rPr>
          <w:i/>
          <w:iCs/>
          <w:sz w:val="16"/>
          <w:szCs w:val="16"/>
        </w:rPr>
        <w:t>A Commentary on Job</w:t>
      </w:r>
      <w:r w:rsidR="00C341E5" w:rsidRPr="00CA1D97">
        <w:rPr>
          <w:sz w:val="16"/>
          <w:szCs w:val="16"/>
        </w:rPr>
        <w:t xml:space="preserve">, </w:t>
      </w:r>
      <w:r w:rsidRPr="00CA1D97">
        <w:rPr>
          <w:sz w:val="16"/>
          <w:szCs w:val="16"/>
        </w:rPr>
        <w:t>177</w:t>
      </w:r>
      <w:r>
        <w:t>)</w:t>
      </w:r>
    </w:p>
    <w:p w14:paraId="1FE9E732" w14:textId="1AEA735C" w:rsidR="006F25D4" w:rsidRDefault="006F25D4" w:rsidP="00430418">
      <w:pPr>
        <w:pStyle w:val="Heading8"/>
      </w:pPr>
      <w:proofErr w:type="gramStart"/>
      <w:r>
        <w:t>However</w:t>
      </w:r>
      <w:proofErr w:type="gramEnd"/>
      <w:r>
        <w:t xml:space="preserve"> in his commentary on 42:5 Hailey suggests that Job “saw” God with the spiritual eye in His revelation of Himself in the whirlwind.</w:t>
      </w:r>
    </w:p>
    <w:p w14:paraId="1FE9E733" w14:textId="77777777" w:rsidR="006F25D4" w:rsidRDefault="006F25D4" w:rsidP="00CA1D97">
      <w:pPr>
        <w:pStyle w:val="Heading5"/>
      </w:pPr>
      <w:r>
        <w:t xml:space="preserve">In the final two verses Job expressed his confidence in God’s justice; He will not permit such false accusations to stand. </w:t>
      </w:r>
      <w:r w:rsidR="00C341E5" w:rsidRPr="00CA1D97">
        <w:rPr>
          <w:sz w:val="16"/>
          <w:szCs w:val="16"/>
        </w:rPr>
        <w:t xml:space="preserve">(Hailey, </w:t>
      </w:r>
      <w:r w:rsidR="00C341E5" w:rsidRPr="00CA1D97">
        <w:rPr>
          <w:i/>
          <w:iCs/>
          <w:sz w:val="16"/>
          <w:szCs w:val="16"/>
        </w:rPr>
        <w:t>A Commentary on Job</w:t>
      </w:r>
      <w:r w:rsidR="00C341E5" w:rsidRPr="00CA1D97">
        <w:rPr>
          <w:sz w:val="16"/>
          <w:szCs w:val="16"/>
        </w:rPr>
        <w:t xml:space="preserve">, </w:t>
      </w:r>
      <w:r w:rsidRPr="00CA1D97">
        <w:rPr>
          <w:sz w:val="16"/>
          <w:szCs w:val="16"/>
        </w:rPr>
        <w:t>178)</w:t>
      </w:r>
    </w:p>
    <w:p w14:paraId="1FE9E734" w14:textId="2D4E94FB" w:rsidR="006F25D4" w:rsidRDefault="00D521B8" w:rsidP="00B11E5E">
      <w:pPr>
        <w:pStyle w:val="Heading6"/>
      </w:pPr>
      <w:r>
        <w:t>“</w:t>
      </w:r>
      <w:r w:rsidR="006F25D4">
        <w:t xml:space="preserve">As for the final expression, </w:t>
      </w:r>
      <w:r w:rsidR="00DF3FE6">
        <w:t>‘</w:t>
      </w:r>
      <w:r w:rsidR="006F25D4">
        <w:t>The bowels and kidneys</w:t>
      </w:r>
      <w:r w:rsidR="007E28AA">
        <w:t xml:space="preserve">’ </w:t>
      </w:r>
      <w:r w:rsidR="006F25D4">
        <w:t>were regarded as the seat of the emotions, as was the heart of thought.</w:t>
      </w:r>
      <w:r>
        <w:t>”</w:t>
      </w:r>
      <w:r w:rsidR="006F25D4">
        <w:t xml:space="preserve"> </w:t>
      </w:r>
      <w:r w:rsidR="006F25D4" w:rsidRPr="00D521B8">
        <w:rPr>
          <w:sz w:val="16"/>
          <w:szCs w:val="16"/>
        </w:rPr>
        <w:t>(Pope,</w:t>
      </w:r>
      <w:r w:rsidR="00CA1D97" w:rsidRPr="00D521B8">
        <w:rPr>
          <w:sz w:val="16"/>
          <w:szCs w:val="16"/>
        </w:rPr>
        <w:t xml:space="preserve"> </w:t>
      </w:r>
      <w:r w:rsidR="00B5737C" w:rsidRPr="00D521B8">
        <w:rPr>
          <w:i/>
          <w:iCs/>
          <w:sz w:val="16"/>
          <w:szCs w:val="16"/>
        </w:rPr>
        <w:t>J</w:t>
      </w:r>
      <w:r w:rsidR="00CA1D97" w:rsidRPr="00D521B8">
        <w:rPr>
          <w:i/>
          <w:iCs/>
          <w:sz w:val="16"/>
          <w:szCs w:val="16"/>
        </w:rPr>
        <w:t>ob</w:t>
      </w:r>
      <w:r w:rsidR="00CA1D97" w:rsidRPr="00D521B8">
        <w:rPr>
          <w:sz w:val="16"/>
          <w:szCs w:val="16"/>
        </w:rPr>
        <w:t>,</w:t>
      </w:r>
      <w:r w:rsidR="006F25D4" w:rsidRPr="00D521B8">
        <w:rPr>
          <w:sz w:val="16"/>
          <w:szCs w:val="16"/>
        </w:rPr>
        <w:t xml:space="preserve"> 147)</w:t>
      </w:r>
    </w:p>
    <w:p w14:paraId="1FE9E735" w14:textId="23DE61CA" w:rsidR="006F25D4" w:rsidRDefault="00D521B8" w:rsidP="00B11E5E">
      <w:pPr>
        <w:pStyle w:val="Heading6"/>
      </w:pPr>
      <w:r>
        <w:t>“</w:t>
      </w:r>
      <w:r w:rsidR="006F25D4">
        <w:t xml:space="preserve">Job’s passionate conclusion, </w:t>
      </w:r>
      <w:r w:rsidR="008758E6">
        <w:t>‘</w:t>
      </w:r>
      <w:r w:rsidR="006F25D4">
        <w:t>How my heart yearns within me!</w:t>
      </w:r>
      <w:r w:rsidR="008758E6">
        <w:t>’</w:t>
      </w:r>
      <w:r w:rsidR="006F25D4">
        <w:t xml:space="preserve"> leaves no doubt concerning the intensity of his desire. The rather enigmatic Hebrew (lit., </w:t>
      </w:r>
      <w:r w:rsidR="008758E6">
        <w:t>‘</w:t>
      </w:r>
      <w:r w:rsidR="006F25D4">
        <w:t>My kidneys are consumed in my bosom</w:t>
      </w:r>
      <w:r w:rsidR="008758E6">
        <w:t>’</w:t>
      </w:r>
      <w:r w:rsidR="006F25D4">
        <w:t>) is either a sign of deep, passionate longing, or of complete emotional exhaustion.</w:t>
      </w:r>
      <w:r>
        <w:t>”</w:t>
      </w:r>
      <w:r w:rsidR="006F25D4">
        <w:t xml:space="preserve"> </w:t>
      </w:r>
      <w:r w:rsidR="006F25D4" w:rsidRPr="00D521B8">
        <w:rPr>
          <w:sz w:val="16"/>
          <w:szCs w:val="16"/>
        </w:rPr>
        <w:t xml:space="preserve">(Wilson, </w:t>
      </w:r>
      <w:r w:rsidR="00B5737C" w:rsidRPr="00D521B8">
        <w:rPr>
          <w:i/>
          <w:iCs/>
          <w:sz w:val="16"/>
          <w:szCs w:val="16"/>
        </w:rPr>
        <w:t>Job</w:t>
      </w:r>
      <w:r w:rsidR="00B5737C" w:rsidRPr="00D521B8">
        <w:rPr>
          <w:sz w:val="16"/>
          <w:szCs w:val="16"/>
        </w:rPr>
        <w:t xml:space="preserve">, </w:t>
      </w:r>
      <w:r w:rsidR="006F25D4" w:rsidRPr="00D521B8">
        <w:rPr>
          <w:sz w:val="16"/>
          <w:szCs w:val="16"/>
        </w:rPr>
        <w:t>210)</w:t>
      </w:r>
    </w:p>
    <w:p w14:paraId="1FE9E736" w14:textId="13E34764" w:rsidR="006F25D4" w:rsidRDefault="008758E6" w:rsidP="00B11E5E">
      <w:pPr>
        <w:pStyle w:val="Heading3"/>
      </w:pPr>
      <w:r w:rsidRPr="008758E6">
        <w:rPr>
          <w:u w:val="single"/>
        </w:rPr>
        <w:lastRenderedPageBreak/>
        <w:t>Evaluation</w:t>
      </w:r>
      <w:r>
        <w:t>:</w:t>
      </w:r>
    </w:p>
    <w:p w14:paraId="1FE9E737" w14:textId="77777777" w:rsidR="006F25D4" w:rsidRDefault="006F25D4" w:rsidP="00B11E5E">
      <w:pPr>
        <w:pStyle w:val="Heading4"/>
      </w:pPr>
      <w:r>
        <w:t xml:space="preserve">“Both Bildad and Job believe that Job’s hardships were from God, but here was the difference.  The former declared that it was due to Job’s sinfulness, while the latter contended it was the result of God’s injustice.  Both were absolutely wrong!” </w:t>
      </w:r>
      <w:r w:rsidRPr="00B5737C">
        <w:rPr>
          <w:sz w:val="16"/>
          <w:szCs w:val="16"/>
        </w:rPr>
        <w:t xml:space="preserve">(Jackson, </w:t>
      </w:r>
      <w:r w:rsidR="00B5737C" w:rsidRPr="00B5737C">
        <w:rPr>
          <w:i/>
          <w:iCs/>
          <w:sz w:val="16"/>
          <w:szCs w:val="16"/>
        </w:rPr>
        <w:t>Book of Job</w:t>
      </w:r>
      <w:r w:rsidR="00B5737C" w:rsidRPr="00B5737C">
        <w:rPr>
          <w:sz w:val="16"/>
          <w:szCs w:val="16"/>
        </w:rPr>
        <w:t xml:space="preserve">, </w:t>
      </w:r>
      <w:r w:rsidRPr="00B5737C">
        <w:rPr>
          <w:sz w:val="16"/>
          <w:szCs w:val="16"/>
        </w:rPr>
        <w:t>51).</w:t>
      </w:r>
    </w:p>
    <w:p w14:paraId="1806167D" w14:textId="77777777" w:rsidR="00BC43D7" w:rsidRDefault="00D521B8" w:rsidP="00B11E5E">
      <w:pPr>
        <w:pStyle w:val="Heading4"/>
      </w:pPr>
      <w:r>
        <w:t>“</w:t>
      </w:r>
      <w:r w:rsidR="006F25D4">
        <w:t>Job</w:t>
      </w:r>
      <w:r>
        <w:t>’s</w:t>
      </w:r>
      <w:r w:rsidR="006F25D4">
        <w:t xml:space="preserve"> spirit sinks to what is probably the lowest level in this speech, yet rises to the high point of anticipation and hope</w:t>
      </w:r>
      <w:r>
        <w:t>.”</w:t>
      </w:r>
      <w:r w:rsidR="006F25D4">
        <w:t xml:space="preserve"> </w:t>
      </w:r>
      <w:r w:rsidR="00C341E5" w:rsidRPr="00B5737C">
        <w:rPr>
          <w:sz w:val="16"/>
          <w:szCs w:val="16"/>
        </w:rPr>
        <w:t>(Hailey,</w:t>
      </w:r>
      <w:r w:rsidR="00C341E5" w:rsidRPr="00B5737C">
        <w:rPr>
          <w:i/>
          <w:iCs/>
          <w:sz w:val="16"/>
          <w:szCs w:val="16"/>
        </w:rPr>
        <w:t xml:space="preserve"> A Commentary on Job</w:t>
      </w:r>
      <w:r w:rsidR="00C341E5" w:rsidRPr="00B5737C">
        <w:rPr>
          <w:sz w:val="16"/>
          <w:szCs w:val="16"/>
        </w:rPr>
        <w:t xml:space="preserve">, </w:t>
      </w:r>
      <w:r w:rsidR="006F25D4" w:rsidRPr="00B5737C">
        <w:rPr>
          <w:sz w:val="16"/>
          <w:szCs w:val="16"/>
        </w:rPr>
        <w:t>169).</w:t>
      </w:r>
    </w:p>
    <w:p w14:paraId="1FE9E739" w14:textId="347297D1" w:rsidR="006F25D4" w:rsidRDefault="006F25D4" w:rsidP="00B11E5E">
      <w:pPr>
        <w:pStyle w:val="Heading2"/>
      </w:pPr>
      <w:r w:rsidRPr="008758E6">
        <w:rPr>
          <w:b/>
          <w:bCs w:val="0"/>
        </w:rPr>
        <w:t xml:space="preserve">Zophar’s </w:t>
      </w:r>
      <w:r w:rsidR="008758E6" w:rsidRPr="008758E6">
        <w:rPr>
          <w:b/>
          <w:bCs w:val="0"/>
        </w:rPr>
        <w:t>Second Speech</w:t>
      </w:r>
      <w:r w:rsidR="00BB1F22">
        <w:t xml:space="preserve"> (Jo</w:t>
      </w:r>
      <w:r>
        <w:t>b 20:1-29</w:t>
      </w:r>
      <w:r w:rsidR="00BB1F22">
        <w:t>)</w:t>
      </w:r>
    </w:p>
    <w:p w14:paraId="1FE9E73A" w14:textId="2B370485" w:rsidR="006F25D4" w:rsidRDefault="00B11E5E" w:rsidP="00B11E5E">
      <w:pPr>
        <w:pStyle w:val="Heading3"/>
      </w:pPr>
      <w:r w:rsidRPr="00BB1F22">
        <w:rPr>
          <w:u w:val="single"/>
        </w:rPr>
        <w:t>Summary</w:t>
      </w:r>
      <w:r w:rsidR="00BB1F22">
        <w:t>:</w:t>
      </w:r>
    </w:p>
    <w:p w14:paraId="1FE9E73B" w14:textId="1F6A35A7" w:rsidR="006F25D4" w:rsidRDefault="006F25D4" w:rsidP="00B11E5E">
      <w:pPr>
        <w:pStyle w:val="Heading4"/>
      </w:pPr>
      <w:r>
        <w:t xml:space="preserve">Zophar the </w:t>
      </w:r>
      <w:proofErr w:type="spellStart"/>
      <w:r>
        <w:t>Naamathite</w:t>
      </w:r>
      <w:proofErr w:type="spellEnd"/>
      <w:r>
        <w:t xml:space="preserve"> asserts that the wicked will ultimately suffer despite their temporary joy and success. He emphasizes that the prosperity of the godless is fleeting, comparing their downfall to dung and dreams that vanish Zophar describes how the wicked may indulge in evil, but it will turn to poison within them, leading to their ruin. He warns that their ill-gotten gains will be lost, and they will face distress and divine wrath. The wicked will experience terror and darkness, with their possessions taken away as a consequence of their actions. Ultimately, Zophar concludes that this fate is the </w:t>
      </w:r>
      <w:proofErr w:type="gramStart"/>
      <w:r>
        <w:t>portion</w:t>
      </w:r>
      <w:proofErr w:type="gramEnd"/>
      <w:r>
        <w:t xml:space="preserve"> and heritage decreed for the wicked by God.</w:t>
      </w:r>
      <w:r w:rsidR="000E66B8">
        <w:t xml:space="preserve">  </w:t>
      </w:r>
      <w:r w:rsidR="000E66B8" w:rsidRPr="000E66B8">
        <w:rPr>
          <w:sz w:val="16"/>
          <w:szCs w:val="16"/>
        </w:rPr>
        <w:t>(Logos AI Summary)</w:t>
      </w:r>
    </w:p>
    <w:p w14:paraId="1FE9E73C" w14:textId="2B7661C7" w:rsidR="006F25D4" w:rsidRDefault="006F25D4" w:rsidP="00B11E5E">
      <w:pPr>
        <w:pStyle w:val="Heading4"/>
      </w:pPr>
      <w:r>
        <w:t xml:space="preserve">My personal </w:t>
      </w:r>
      <w:r w:rsidR="005831D4">
        <w:t>paraphrase</w:t>
      </w:r>
      <w:r>
        <w:t xml:space="preserve">: </w:t>
      </w:r>
      <w:r w:rsidRPr="00D521B8">
        <w:rPr>
          <w:i/>
          <w:iCs/>
        </w:rPr>
        <w:t>“Your words agitate me, Job, and I have to answer. Let me tell you the way it has always been from ancient times: The triumph of the wicked is short. God’s anger will be against them and they will not be able to enjoy the things they have wickedly attained. Instead destruction from God will prove their wickedness.</w:t>
      </w:r>
      <w:r w:rsidR="00D521B8">
        <w:rPr>
          <w:i/>
          <w:iCs/>
        </w:rPr>
        <w:t>”</w:t>
      </w:r>
    </w:p>
    <w:p w14:paraId="1FE9E73D" w14:textId="322FD35B" w:rsidR="006F25D4" w:rsidRDefault="006F25D4" w:rsidP="00B11E5E">
      <w:pPr>
        <w:pStyle w:val="Heading3"/>
      </w:pPr>
      <w:r w:rsidRPr="00542FB3">
        <w:rPr>
          <w:u w:val="single"/>
        </w:rPr>
        <w:t>Argument</w:t>
      </w:r>
      <w:r w:rsidR="00542FB3">
        <w:t>:</w:t>
      </w:r>
    </w:p>
    <w:p w14:paraId="1FE9E73E" w14:textId="77777777" w:rsidR="006F25D4" w:rsidRDefault="006F25D4" w:rsidP="00B11E5E">
      <w:pPr>
        <w:pStyle w:val="Heading4"/>
      </w:pPr>
      <w:r>
        <w:t>Zophar takes offense at Job’s remarks and feels compelled to answer him. (20:1-3)</w:t>
      </w:r>
    </w:p>
    <w:p w14:paraId="1FE9E73F" w14:textId="79FE3908" w:rsidR="006F25D4" w:rsidRDefault="006F25D4" w:rsidP="00B11E5E">
      <w:pPr>
        <w:pStyle w:val="Heading5"/>
      </w:pPr>
      <w:r>
        <w:t xml:space="preserve">“Job’s provocative warning (probably the warning of judgment in the earlier speech) compels Zophar to express his </w:t>
      </w:r>
      <w:r w:rsidR="00542FB3">
        <w:t>‘</w:t>
      </w:r>
      <w:r>
        <w:t>thoughts,</w:t>
      </w:r>
      <w:r w:rsidR="00542FB3">
        <w:t>’</w:t>
      </w:r>
      <w:r>
        <w:t xml:space="preserve"> </w:t>
      </w:r>
      <w:r w:rsidR="00542FB3">
        <w:t>‘</w:t>
      </w:r>
      <w:r>
        <w:t>feelings,</w:t>
      </w:r>
      <w:r w:rsidR="00542FB3">
        <w:t>’</w:t>
      </w:r>
      <w:r>
        <w:t xml:space="preserve"> and </w:t>
      </w:r>
      <w:r w:rsidR="00542FB3">
        <w:t>‘</w:t>
      </w:r>
      <w:r>
        <w:t>discerning spirit</w:t>
      </w:r>
      <w:r w:rsidR="00542FB3">
        <w:t xml:space="preserve">’ </w:t>
      </w:r>
      <w:r>
        <w:t>(cf. 32:7</w:t>
      </w:r>
      <w:r w:rsidR="009C34C0">
        <w:t>-</w:t>
      </w:r>
      <w:r>
        <w:t>9, 18</w:t>
      </w:r>
      <w:r w:rsidR="009C34C0">
        <w:t>-</w:t>
      </w:r>
      <w:r>
        <w:t xml:space="preserve">20).” </w:t>
      </w:r>
      <w:r w:rsidR="00C341E5" w:rsidRPr="00B5737C">
        <w:rPr>
          <w:sz w:val="16"/>
          <w:szCs w:val="16"/>
        </w:rPr>
        <w:t xml:space="preserve">(Habel, </w:t>
      </w:r>
      <w:r w:rsidR="00FF7A8D" w:rsidRPr="00B5737C">
        <w:rPr>
          <w:i/>
          <w:sz w:val="16"/>
          <w:szCs w:val="16"/>
        </w:rPr>
        <w:t>The Book of Job: A Commentary</w:t>
      </w:r>
      <w:r w:rsidR="00C341E5" w:rsidRPr="00B5737C">
        <w:rPr>
          <w:sz w:val="16"/>
          <w:szCs w:val="16"/>
        </w:rPr>
        <w:t xml:space="preserve">, </w:t>
      </w:r>
      <w:r w:rsidRPr="00B5737C">
        <w:rPr>
          <w:sz w:val="16"/>
          <w:szCs w:val="16"/>
        </w:rPr>
        <w:t xml:space="preserve"> 315-316)</w:t>
      </w:r>
    </w:p>
    <w:p w14:paraId="1FE9E740" w14:textId="2218BC51" w:rsidR="006F25D4" w:rsidRDefault="006F25D4" w:rsidP="00B11E5E">
      <w:pPr>
        <w:pStyle w:val="Heading5"/>
      </w:pPr>
      <w:r>
        <w:t>“Zophar’s opening remarks (verses 2f.) are a retort to Job’s concluding warning, which he considers an insult. After that he plays his own variation on the theme of the fate of the wicked (verses 4</w:t>
      </w:r>
      <w:r w:rsidR="009C34C0">
        <w:t>-</w:t>
      </w:r>
      <w:r>
        <w:t xml:space="preserve">29). Their happiness is short-lived; their wrongdoing is self-destructive.” </w:t>
      </w:r>
      <w:r w:rsidRPr="00B5737C">
        <w:rPr>
          <w:sz w:val="16"/>
          <w:szCs w:val="16"/>
        </w:rPr>
        <w:t xml:space="preserve">(Anderson, </w:t>
      </w:r>
      <w:r w:rsidR="00B5737C" w:rsidRPr="00B5737C">
        <w:rPr>
          <w:i/>
          <w:iCs/>
          <w:sz w:val="16"/>
          <w:szCs w:val="16"/>
        </w:rPr>
        <w:t>Introduction and Commentary</w:t>
      </w:r>
      <w:r w:rsidR="00B5737C" w:rsidRPr="00B5737C">
        <w:rPr>
          <w:sz w:val="16"/>
          <w:szCs w:val="16"/>
        </w:rPr>
        <w:t xml:space="preserve">, </w:t>
      </w:r>
      <w:r w:rsidRPr="00B5737C">
        <w:rPr>
          <w:sz w:val="16"/>
          <w:szCs w:val="16"/>
        </w:rPr>
        <w:t>210)</w:t>
      </w:r>
    </w:p>
    <w:p w14:paraId="1FE9E741" w14:textId="77777777" w:rsidR="006F25D4" w:rsidRDefault="006F25D4" w:rsidP="00B11E5E">
      <w:pPr>
        <w:pStyle w:val="Heading4"/>
      </w:pPr>
      <w:r>
        <w:t>Zophar speaks at length of the hasty destruction of the wicked (20:4-11)</w:t>
      </w:r>
    </w:p>
    <w:p w14:paraId="1FE9E742" w14:textId="77777777" w:rsidR="006F25D4" w:rsidRDefault="006F25D4" w:rsidP="00B11E5E">
      <w:pPr>
        <w:pStyle w:val="Heading5"/>
      </w:pPr>
      <w:r>
        <w:t xml:space="preserve">“Zophar bases his assertion on common, timeless, and ancient knowledge, expressing surprise that Job does not know such things.” </w:t>
      </w:r>
      <w:r w:rsidR="00C341E5" w:rsidRPr="00B5737C">
        <w:rPr>
          <w:sz w:val="16"/>
          <w:szCs w:val="16"/>
        </w:rPr>
        <w:t>(Andersen.</w:t>
      </w:r>
      <w:r w:rsidR="00B5737C" w:rsidRPr="00B5737C">
        <w:rPr>
          <w:sz w:val="16"/>
          <w:szCs w:val="16"/>
        </w:rPr>
        <w:t xml:space="preserve"> </w:t>
      </w:r>
      <w:r w:rsidR="00B5737C" w:rsidRPr="00B5737C">
        <w:rPr>
          <w:i/>
          <w:iCs/>
          <w:sz w:val="16"/>
          <w:szCs w:val="16"/>
        </w:rPr>
        <w:t>An Introduction and Commentary</w:t>
      </w:r>
      <w:r w:rsidR="00C341E5" w:rsidRPr="00B5737C">
        <w:rPr>
          <w:sz w:val="16"/>
          <w:szCs w:val="16"/>
        </w:rPr>
        <w:t>,</w:t>
      </w:r>
      <w:r w:rsidRPr="00B5737C">
        <w:rPr>
          <w:sz w:val="16"/>
          <w:szCs w:val="16"/>
        </w:rPr>
        <w:t xml:space="preserve"> 211)</w:t>
      </w:r>
    </w:p>
    <w:p w14:paraId="1FE9E743" w14:textId="77777777" w:rsidR="006F25D4" w:rsidRDefault="00D521B8" w:rsidP="00B11E5E">
      <w:pPr>
        <w:pStyle w:val="Heading5"/>
      </w:pPr>
      <w:r>
        <w:t xml:space="preserve"> “</w:t>
      </w:r>
      <w:r w:rsidR="006F25D4">
        <w:t>Zophar’s comment is an insulting innuendo that Job’s greatness derives from his lust for power</w:t>
      </w:r>
      <w:r>
        <w:t>”</w:t>
      </w:r>
      <w:r w:rsidR="006F25D4">
        <w:t xml:space="preserve"> </w:t>
      </w:r>
      <w:r w:rsidR="00C341E5" w:rsidRPr="00B5737C">
        <w:rPr>
          <w:sz w:val="16"/>
          <w:szCs w:val="16"/>
        </w:rPr>
        <w:t xml:space="preserve">(Habel, </w:t>
      </w:r>
      <w:r w:rsidR="00FF7A8D" w:rsidRPr="00B5737C">
        <w:rPr>
          <w:i/>
          <w:sz w:val="16"/>
          <w:szCs w:val="16"/>
        </w:rPr>
        <w:t>The Book of Job: A Commentary</w:t>
      </w:r>
      <w:r w:rsidR="00C341E5" w:rsidRPr="00B5737C">
        <w:rPr>
          <w:sz w:val="16"/>
          <w:szCs w:val="16"/>
        </w:rPr>
        <w:t xml:space="preserve">, </w:t>
      </w:r>
      <w:r w:rsidR="006F25D4" w:rsidRPr="00B5737C">
        <w:rPr>
          <w:sz w:val="16"/>
          <w:szCs w:val="16"/>
        </w:rPr>
        <w:t xml:space="preserve"> 316)</w:t>
      </w:r>
    </w:p>
    <w:p w14:paraId="1FE9E744" w14:textId="77777777" w:rsidR="006F25D4" w:rsidRDefault="006F25D4" w:rsidP="00B5737C">
      <w:pPr>
        <w:pStyle w:val="Heading4"/>
      </w:pPr>
      <w:r>
        <w:t>Zophar affirms that the riches of the wicked will bring them misery and be taken away from them (20:12-19).</w:t>
      </w:r>
    </w:p>
    <w:p w14:paraId="4F9D6288" w14:textId="77777777" w:rsidR="009C4F59" w:rsidRDefault="006F25D4" w:rsidP="00B11E5E">
      <w:pPr>
        <w:pStyle w:val="Heading5"/>
      </w:pPr>
      <w:r>
        <w:t xml:space="preserve">Zophar affirms that ill-gotten gain will not be enjoyed whether gained through oppressing the poor or seizing the property of another.  The wicked man’s relish for evil is likened to holding something sweet in one’s mouth to prolong </w:t>
      </w:r>
      <w:r>
        <w:lastRenderedPageBreak/>
        <w:t>the flavor, but which turns against him in his stomach, poisoning and nauseating him.</w:t>
      </w:r>
    </w:p>
    <w:p w14:paraId="1FE9E746" w14:textId="2B6EAADB" w:rsidR="006F25D4" w:rsidRDefault="006F25D4" w:rsidP="00B5737C">
      <w:pPr>
        <w:pStyle w:val="Heading4"/>
      </w:pPr>
      <w:r>
        <w:t>Zophar tells Job that the destruction of the wicke</w:t>
      </w:r>
      <w:r w:rsidR="00D521B8">
        <w:t>d is hasty and</w:t>
      </w:r>
      <w:r>
        <w:t xml:space="preserve"> inescapable (20:20-29).</w:t>
      </w:r>
    </w:p>
    <w:p w14:paraId="1FE9E747" w14:textId="77777777" w:rsidR="006F25D4" w:rsidRDefault="00B5737C" w:rsidP="00B11E5E">
      <w:pPr>
        <w:pStyle w:val="Heading5"/>
      </w:pPr>
      <w:r>
        <w:t>“</w:t>
      </w:r>
      <w:r w:rsidR="006F25D4">
        <w:t>Zophar seems to have deliberately borrowed language and terminology from Job’s description of his own plight to create a satirical collage on the fate of the wicked. Zophar’s portrait of the wicked, therefore, is a portrait which mirrors Job’s plight and thereby indicts him, indirectly, as one with the wicked</w:t>
      </w:r>
      <w:r w:rsidR="00D521B8">
        <w:t>.</w:t>
      </w:r>
      <w:r>
        <w:t>”</w:t>
      </w:r>
      <w:r w:rsidR="006F25D4">
        <w:t xml:space="preserve"> </w:t>
      </w:r>
      <w:r w:rsidR="00C341E5" w:rsidRPr="00B5737C">
        <w:rPr>
          <w:sz w:val="16"/>
          <w:szCs w:val="16"/>
        </w:rPr>
        <w:t xml:space="preserve">(Habel, </w:t>
      </w:r>
      <w:r w:rsidR="00FF7A8D" w:rsidRPr="00B5737C">
        <w:rPr>
          <w:i/>
          <w:sz w:val="16"/>
          <w:szCs w:val="16"/>
        </w:rPr>
        <w:t>The Book of Job: A Commentary</w:t>
      </w:r>
      <w:r w:rsidR="00C341E5" w:rsidRPr="00B5737C">
        <w:rPr>
          <w:sz w:val="16"/>
          <w:szCs w:val="16"/>
        </w:rPr>
        <w:t xml:space="preserve">, </w:t>
      </w:r>
      <w:r w:rsidR="006F25D4" w:rsidRPr="00B5737C">
        <w:rPr>
          <w:sz w:val="16"/>
          <w:szCs w:val="16"/>
        </w:rPr>
        <w:t xml:space="preserve"> 314)</w:t>
      </w:r>
    </w:p>
    <w:p w14:paraId="1FE9E748" w14:textId="77777777" w:rsidR="006F25D4" w:rsidRDefault="00B5737C" w:rsidP="00B11E5E">
      <w:pPr>
        <w:pStyle w:val="Heading5"/>
      </w:pPr>
      <w:r>
        <w:t>“</w:t>
      </w:r>
      <w:r w:rsidR="006F25D4">
        <w:t>Zophar seeks to condemn Job with words from his own mouth (cf. 15:6).</w:t>
      </w:r>
      <w:r>
        <w:t>”</w:t>
      </w:r>
      <w:r w:rsidR="006F25D4">
        <w:t xml:space="preserve"> </w:t>
      </w:r>
      <w:r w:rsidR="00C341E5" w:rsidRPr="00B5737C">
        <w:rPr>
          <w:sz w:val="16"/>
          <w:szCs w:val="16"/>
        </w:rPr>
        <w:t xml:space="preserve">(Habel, </w:t>
      </w:r>
      <w:r w:rsidR="00FF7A8D" w:rsidRPr="00B5737C">
        <w:rPr>
          <w:i/>
          <w:sz w:val="16"/>
          <w:szCs w:val="16"/>
        </w:rPr>
        <w:t>The Book of Job: A Commentary</w:t>
      </w:r>
      <w:r w:rsidR="00C341E5" w:rsidRPr="00B5737C">
        <w:rPr>
          <w:sz w:val="16"/>
          <w:szCs w:val="16"/>
        </w:rPr>
        <w:t xml:space="preserve">, </w:t>
      </w:r>
      <w:r w:rsidR="006F25D4" w:rsidRPr="00B5737C">
        <w:rPr>
          <w:sz w:val="16"/>
          <w:szCs w:val="16"/>
        </w:rPr>
        <w:t>315)</w:t>
      </w:r>
    </w:p>
    <w:p w14:paraId="1FE9E749" w14:textId="155EA223" w:rsidR="006F25D4" w:rsidRDefault="00D521B8" w:rsidP="00B11E5E">
      <w:pPr>
        <w:pStyle w:val="Heading5"/>
      </w:pPr>
      <w:r>
        <w:t>“</w:t>
      </w:r>
      <w:r w:rsidR="006F25D4">
        <w:t xml:space="preserve">Zophar is mocking Job’s hope that a witness in </w:t>
      </w:r>
      <w:r w:rsidR="00CA63DB">
        <w:t>‘</w:t>
      </w:r>
      <w:r w:rsidR="006F25D4">
        <w:t>heaven</w:t>
      </w:r>
      <w:r w:rsidR="00CA63DB">
        <w:t>’</w:t>
      </w:r>
      <w:r w:rsidR="006F25D4">
        <w:t xml:space="preserve"> would testify on his behalf (16:19) and that the </w:t>
      </w:r>
      <w:r w:rsidR="00CA63DB">
        <w:t>‘</w:t>
      </w:r>
      <w:r w:rsidR="006F25D4">
        <w:t>earth</w:t>
      </w:r>
      <w:r w:rsidR="00CA63DB">
        <w:t>’</w:t>
      </w:r>
      <w:r w:rsidR="006F25D4">
        <w:t xml:space="preserve"> below would not </w:t>
      </w:r>
      <w:r w:rsidR="00CA63DB">
        <w:t>‘</w:t>
      </w:r>
      <w:r w:rsidR="006F25D4">
        <w:t>cover</w:t>
      </w:r>
      <w:r w:rsidR="00CA63DB">
        <w:t>’</w:t>
      </w:r>
      <w:r w:rsidR="006F25D4">
        <w:t xml:space="preserve"> his blood but let its cry for vindication be heard (16:18). Zophar’s cutting retort is that the heavens </w:t>
      </w:r>
      <w:r w:rsidR="00CA63DB">
        <w:t>‘</w:t>
      </w:r>
      <w:r w:rsidR="006F25D4">
        <w:t>uncover</w:t>
      </w:r>
      <w:r w:rsidR="00CA63DB">
        <w:t>’</w:t>
      </w:r>
      <w:r w:rsidR="006F25D4">
        <w:t xml:space="preserve"> the iniquity of the wicked rather than provide a witness, and the earth </w:t>
      </w:r>
      <w:r w:rsidR="00CA63DB">
        <w:t>‘</w:t>
      </w:r>
      <w:r w:rsidR="006F25D4">
        <w:t>rises up in court</w:t>
      </w:r>
      <w:r w:rsidR="00CA63DB">
        <w:t>’</w:t>
      </w:r>
      <w:r w:rsidR="006F25D4">
        <w:t xml:space="preserve"> (</w:t>
      </w:r>
      <w:proofErr w:type="spellStart"/>
      <w:r w:rsidR="006F25D4" w:rsidRPr="00B5737C">
        <w:rPr>
          <w:i/>
          <w:iCs/>
        </w:rPr>
        <w:t>qwm</w:t>
      </w:r>
      <w:proofErr w:type="spellEnd"/>
      <w:r w:rsidR="006F25D4">
        <w:t>; cf. 19:25) against men like Job rather than testifying on their behalf.</w:t>
      </w:r>
      <w:r>
        <w:t>”</w:t>
      </w:r>
      <w:r w:rsidR="006F25D4">
        <w:t xml:space="preserve"> </w:t>
      </w:r>
      <w:r w:rsidR="00C341E5" w:rsidRPr="00B5737C">
        <w:rPr>
          <w:sz w:val="16"/>
          <w:szCs w:val="16"/>
        </w:rPr>
        <w:t xml:space="preserve">(Habel, </w:t>
      </w:r>
      <w:r w:rsidR="00FF7A8D" w:rsidRPr="00B5737C">
        <w:rPr>
          <w:i/>
          <w:sz w:val="16"/>
          <w:szCs w:val="16"/>
        </w:rPr>
        <w:t>The Book of Job: A Commentary</w:t>
      </w:r>
      <w:r w:rsidR="00C341E5" w:rsidRPr="00B5737C">
        <w:rPr>
          <w:sz w:val="16"/>
          <w:szCs w:val="16"/>
        </w:rPr>
        <w:t xml:space="preserve">, </w:t>
      </w:r>
      <w:r w:rsidR="006F25D4" w:rsidRPr="00B5737C">
        <w:rPr>
          <w:sz w:val="16"/>
          <w:szCs w:val="16"/>
        </w:rPr>
        <w:t xml:space="preserve"> 319-320)</w:t>
      </w:r>
    </w:p>
    <w:p w14:paraId="1FE9E74A" w14:textId="77777777" w:rsidR="006F25D4" w:rsidRDefault="006F25D4" w:rsidP="00B11E5E">
      <w:pPr>
        <w:pStyle w:val="Heading5"/>
      </w:pPr>
      <w:r>
        <w:t xml:space="preserve">One cannot miss the implication that all </w:t>
      </w:r>
      <w:r w:rsidR="00D521B8">
        <w:t xml:space="preserve">of </w:t>
      </w:r>
      <w:r>
        <w:t>Job’s losses of family and property are God’s retribution for his sin. How cruel and heartless!</w:t>
      </w:r>
    </w:p>
    <w:p w14:paraId="1FE9E74B" w14:textId="072EE59E" w:rsidR="006F25D4" w:rsidRDefault="00CA63DB" w:rsidP="00B11E5E">
      <w:pPr>
        <w:pStyle w:val="Heading3"/>
      </w:pPr>
      <w:r w:rsidRPr="00CA63DB">
        <w:rPr>
          <w:u w:val="single"/>
        </w:rPr>
        <w:t>Evaluation</w:t>
      </w:r>
      <w:r>
        <w:t>:</w:t>
      </w:r>
    </w:p>
    <w:p w14:paraId="1FE9E74C" w14:textId="70518CE6" w:rsidR="006F25D4" w:rsidRDefault="00B5737C" w:rsidP="00B11E5E">
      <w:pPr>
        <w:pStyle w:val="Heading4"/>
      </w:pPr>
      <w:r>
        <w:t>“</w:t>
      </w:r>
      <w:r w:rsidR="006F25D4">
        <w:t xml:space="preserve">This summative comment encapsulates Zophar’s teaching. In the divine order of things each category of creation and society has its destined </w:t>
      </w:r>
      <w:r w:rsidR="00E76D91">
        <w:t>‘</w:t>
      </w:r>
      <w:r w:rsidR="006F25D4">
        <w:t>portion</w:t>
      </w:r>
      <w:r w:rsidR="00E76D91">
        <w:t>’</w:t>
      </w:r>
      <w:r w:rsidR="006F25D4">
        <w:t xml:space="preserve"> (see on 27:13). The </w:t>
      </w:r>
      <w:r w:rsidR="00E76D91">
        <w:t>‘</w:t>
      </w:r>
      <w:r w:rsidR="006F25D4">
        <w:t>wicked</w:t>
      </w:r>
      <w:r w:rsidR="00E76D91">
        <w:t>’</w:t>
      </w:r>
      <w:r w:rsidR="006F25D4">
        <w:t xml:space="preserve"> are also allotted the </w:t>
      </w:r>
      <w:r w:rsidR="00E76D91">
        <w:t>‘</w:t>
      </w:r>
      <w:r w:rsidR="006F25D4">
        <w:t>portion</w:t>
      </w:r>
      <w:r w:rsidR="00E76D91">
        <w:t>’</w:t>
      </w:r>
      <w:r w:rsidR="006F25D4">
        <w:t xml:space="preserve"> outlined above—destruction by the forces of heaven and earth. Any hint of compassion or potential repentance (cf. 11:13</w:t>
      </w:r>
      <w:r w:rsidR="009C34C0">
        <w:t>-</w:t>
      </w:r>
      <w:r w:rsidR="006F25D4">
        <w:t>14) is here avoided in the interests of presenting an uncompromising doctrine of retribution. Zophar seems to have become harsh, satirical, and uncompromising; if Job is one with the wicked, his inheritance is determined.</w:t>
      </w:r>
      <w:r>
        <w:t>”</w:t>
      </w:r>
      <w:r w:rsidR="006F25D4">
        <w:t xml:space="preserve"> </w:t>
      </w:r>
      <w:r w:rsidR="00C341E5" w:rsidRPr="00B5737C">
        <w:rPr>
          <w:sz w:val="16"/>
          <w:szCs w:val="16"/>
        </w:rPr>
        <w:t xml:space="preserve">(Habel, </w:t>
      </w:r>
      <w:r w:rsidR="00FF7A8D" w:rsidRPr="00B5737C">
        <w:rPr>
          <w:i/>
          <w:sz w:val="16"/>
          <w:szCs w:val="16"/>
        </w:rPr>
        <w:t>The Book of Job: A Commentary</w:t>
      </w:r>
      <w:r w:rsidR="00C341E5" w:rsidRPr="00B5737C">
        <w:rPr>
          <w:sz w:val="16"/>
          <w:szCs w:val="16"/>
        </w:rPr>
        <w:t xml:space="preserve">, </w:t>
      </w:r>
      <w:r w:rsidR="006F25D4" w:rsidRPr="00B5737C">
        <w:rPr>
          <w:sz w:val="16"/>
          <w:szCs w:val="16"/>
        </w:rPr>
        <w:t xml:space="preserve"> 320)</w:t>
      </w:r>
    </w:p>
    <w:p w14:paraId="1FE9E74D" w14:textId="77777777" w:rsidR="006F25D4" w:rsidRDefault="00B5737C" w:rsidP="00B11E5E">
      <w:pPr>
        <w:pStyle w:val="Heading4"/>
      </w:pPr>
      <w:r>
        <w:t>“</w:t>
      </w:r>
      <w:r w:rsidR="006F25D4">
        <w:t xml:space="preserve">It is worth pointing out, as a sign of the narrowness of Zophar’s beliefs, that his speech contains no hint that the wicked might repent, make amends and regain the </w:t>
      </w:r>
      <w:proofErr w:type="spellStart"/>
      <w:r w:rsidR="006F25D4">
        <w:t>favour</w:t>
      </w:r>
      <w:proofErr w:type="spellEnd"/>
      <w:r w:rsidR="006F25D4">
        <w:t xml:space="preserve"> of God. Zophar has no compassion and his god has no mercy. By contrast Eliphaz is more humane and evangelical. And Zophar is at heart as much a materialist as the wicked man he condemns. He sees the carrying off of ‘possessions’ (verse 28) as a judgment. The loss of fellowship with God, in this life or after it, does not strike him as a far worse fate. Yet it is precisely this loss that fills Job’s mind with horror, and this need that arouses his most desperate longings.</w:t>
      </w:r>
      <w:r>
        <w:t>”</w:t>
      </w:r>
      <w:r w:rsidR="006F25D4">
        <w:t xml:space="preserve"> </w:t>
      </w:r>
      <w:r w:rsidR="00C341E5" w:rsidRPr="00B5737C">
        <w:rPr>
          <w:sz w:val="16"/>
          <w:szCs w:val="16"/>
        </w:rPr>
        <w:t>(Andersen.</w:t>
      </w:r>
      <w:r w:rsidRPr="00B5737C">
        <w:rPr>
          <w:sz w:val="16"/>
          <w:szCs w:val="16"/>
        </w:rPr>
        <w:t xml:space="preserve"> </w:t>
      </w:r>
      <w:r w:rsidRPr="00B5737C">
        <w:rPr>
          <w:i/>
          <w:iCs/>
          <w:sz w:val="16"/>
          <w:szCs w:val="16"/>
        </w:rPr>
        <w:t>An Introduction and Commentary</w:t>
      </w:r>
      <w:r w:rsidR="00C341E5" w:rsidRPr="00B5737C">
        <w:rPr>
          <w:sz w:val="16"/>
          <w:szCs w:val="16"/>
        </w:rPr>
        <w:t>,</w:t>
      </w:r>
      <w:r w:rsidR="006F25D4" w:rsidRPr="00B5737C">
        <w:rPr>
          <w:sz w:val="16"/>
          <w:szCs w:val="16"/>
        </w:rPr>
        <w:t xml:space="preserve"> 213)</w:t>
      </w:r>
    </w:p>
    <w:p w14:paraId="1FE9E74E" w14:textId="7587FC9F" w:rsidR="006F25D4" w:rsidRDefault="006F25D4" w:rsidP="00B11E5E">
      <w:pPr>
        <w:pStyle w:val="Heading2"/>
      </w:pPr>
      <w:r w:rsidRPr="001F107F">
        <w:rPr>
          <w:b/>
          <w:bCs w:val="0"/>
        </w:rPr>
        <w:t xml:space="preserve">Job’s </w:t>
      </w:r>
      <w:r w:rsidR="001F107F" w:rsidRPr="001F107F">
        <w:rPr>
          <w:b/>
          <w:bCs w:val="0"/>
        </w:rPr>
        <w:t xml:space="preserve">Second Response To </w:t>
      </w:r>
      <w:r w:rsidRPr="001F107F">
        <w:rPr>
          <w:b/>
          <w:bCs w:val="0"/>
        </w:rPr>
        <w:t>Zophar</w:t>
      </w:r>
      <w:r>
        <w:t xml:space="preserve"> (Job 21:1-34)</w:t>
      </w:r>
    </w:p>
    <w:p w14:paraId="1FE9E74F" w14:textId="7CF357DE" w:rsidR="006F25D4" w:rsidRDefault="006F25D4" w:rsidP="00B11E5E">
      <w:pPr>
        <w:pStyle w:val="Heading3"/>
      </w:pPr>
      <w:r w:rsidRPr="001F107F">
        <w:rPr>
          <w:u w:val="single"/>
        </w:rPr>
        <w:t>Summary</w:t>
      </w:r>
      <w:r w:rsidR="001F107F">
        <w:t>:</w:t>
      </w:r>
    </w:p>
    <w:p w14:paraId="1FE9E750" w14:textId="23F9F047" w:rsidR="006F25D4" w:rsidRDefault="006F25D4" w:rsidP="00B11E5E">
      <w:pPr>
        <w:pStyle w:val="Heading4"/>
      </w:pPr>
      <w:r>
        <w:t xml:space="preserve">In this passage, Job expresses his frustration and confusion </w:t>
      </w:r>
      <w:proofErr w:type="gramStart"/>
      <w:r>
        <w:t>regarding</w:t>
      </w:r>
      <w:proofErr w:type="gramEnd"/>
      <w:r>
        <w:t xml:space="preserve"> the prosperity of the wicked. He questions why the wicked live long, thrive, and enjoy their lives while he suffers. Job </w:t>
      </w:r>
      <w:proofErr w:type="gramStart"/>
      <w:r>
        <w:t>observes</w:t>
      </w:r>
      <w:proofErr w:type="gramEnd"/>
      <w:r>
        <w:t xml:space="preserve"> that the </w:t>
      </w:r>
      <w:r w:rsidR="001C7692">
        <w:t>wicked’ s</w:t>
      </w:r>
      <w:r>
        <w:t xml:space="preserve"> families are secure, their livestock healthy, and they live in peace, seemingly without fear of divine retribution. He challenges the notion that God punishes the wicked, noting that they often escape calamity and die comfortably. Job accuses his friends of scheming against him and highlights the disparity between the fates of the </w:t>
      </w:r>
      <w:r>
        <w:lastRenderedPageBreak/>
        <w:t xml:space="preserve">righteous and the wicked. Ultimately, he dismisses their attempts to comfort him as empty and false, emphasizing his deep sense of injustice and despair. </w:t>
      </w:r>
      <w:r w:rsidR="00F974BE" w:rsidRPr="00FF7A8D">
        <w:rPr>
          <w:sz w:val="16"/>
          <w:szCs w:val="16"/>
        </w:rPr>
        <w:t>(Logos AI Summary)</w:t>
      </w:r>
    </w:p>
    <w:p w14:paraId="1FE9E751" w14:textId="66F0D488" w:rsidR="006F25D4" w:rsidRDefault="006F25D4" w:rsidP="00B11E5E">
      <w:pPr>
        <w:pStyle w:val="Heading4"/>
      </w:pPr>
      <w:r>
        <w:t xml:space="preserve">My personal </w:t>
      </w:r>
      <w:r w:rsidR="00C07E45">
        <w:t>paraphrase</w:t>
      </w:r>
      <w:r>
        <w:t xml:space="preserve">: </w:t>
      </w:r>
      <w:r w:rsidRPr="00B5737C">
        <w:rPr>
          <w:i/>
          <w:iCs/>
        </w:rPr>
        <w:t>“Listen to me carefully. You speak of the destiny of the wicked; but how do you explain the fact that many wicked people prosper in their wickedness? And though they don’t want God in their lives, they have joy and prosperity. And consider this, that often at the same time there dies the man who has lived in prosperity and the man who lives with bitterness in his soul. Have you not had the honesty to consider all the facts, the whole picture? So, how can your answers help me when I see that they are false?”</w:t>
      </w:r>
    </w:p>
    <w:p w14:paraId="1FE9E752" w14:textId="57B68179" w:rsidR="006F25D4" w:rsidRDefault="006F25D4" w:rsidP="00B11E5E">
      <w:pPr>
        <w:pStyle w:val="Heading3"/>
      </w:pPr>
      <w:r w:rsidRPr="000C4D04">
        <w:rPr>
          <w:u w:val="single"/>
        </w:rPr>
        <w:t>Argument</w:t>
      </w:r>
      <w:r w:rsidR="000C4D04">
        <w:t>:</w:t>
      </w:r>
    </w:p>
    <w:p w14:paraId="1FE9E753" w14:textId="77777777" w:rsidR="006F25D4" w:rsidRDefault="006F25D4" w:rsidP="00B11E5E">
      <w:pPr>
        <w:pStyle w:val="Heading4"/>
      </w:pPr>
      <w:r>
        <w:t>Job pleads with his friends to hear him out and try to understand how great his suffering has been and why it has led to his impatience (21:1-6).</w:t>
      </w:r>
    </w:p>
    <w:p w14:paraId="1FE9E754" w14:textId="77777777" w:rsidR="006F25D4" w:rsidRDefault="006F25D4" w:rsidP="00B11E5E">
      <w:pPr>
        <w:pStyle w:val="Heading5"/>
      </w:pPr>
      <w:r>
        <w:t>It is interesting that though the Scriptures extol Job’s patience (Cf. James 5:11) he readily admits being “impatient.” Perhaps the distinction is between Job’s patient endurance of suffering vs. his impatient longing to receive a vindicating response from the Lord.</w:t>
      </w:r>
    </w:p>
    <w:p w14:paraId="1FE9E755" w14:textId="77777777" w:rsidR="006F25D4" w:rsidRDefault="006F25D4" w:rsidP="00D521B8">
      <w:pPr>
        <w:pStyle w:val="Heading5"/>
      </w:pPr>
      <w:r>
        <w:t>Job contends that his friends are wrong in insisting that the wicked are always punished</w:t>
      </w:r>
      <w:r w:rsidR="00D521B8">
        <w:t xml:space="preserve"> (21:7-16).</w:t>
      </w:r>
    </w:p>
    <w:p w14:paraId="1FE9E756" w14:textId="7F450EA3" w:rsidR="006F25D4" w:rsidRDefault="00B5737C" w:rsidP="00B11E5E">
      <w:pPr>
        <w:pStyle w:val="Heading5"/>
      </w:pPr>
      <w:r>
        <w:t>“</w:t>
      </w:r>
      <w:r w:rsidR="006F25D4">
        <w:t xml:space="preserve">Job’s opening unit on the </w:t>
      </w:r>
      <w:r w:rsidR="0009308D">
        <w:t>‘</w:t>
      </w:r>
      <w:r w:rsidR="006F25D4">
        <w:t>good life</w:t>
      </w:r>
      <w:r w:rsidR="0009308D">
        <w:t>’</w:t>
      </w:r>
      <w:r w:rsidR="006F25D4">
        <w:t xml:space="preserve"> or </w:t>
      </w:r>
      <w:r w:rsidR="0009308D">
        <w:t>‘</w:t>
      </w:r>
      <w:r w:rsidR="006F25D4">
        <w:t>happiness</w:t>
      </w:r>
      <w:r w:rsidR="0009308D">
        <w:t>’</w:t>
      </w:r>
      <w:r w:rsidR="006F25D4">
        <w:t xml:space="preserve"> (</w:t>
      </w:r>
      <w:proofErr w:type="spellStart"/>
      <w:r w:rsidR="006F25D4">
        <w:t>ṭōb</w:t>
      </w:r>
      <w:proofErr w:type="spellEnd"/>
      <w:r w:rsidR="006F25D4">
        <w:t xml:space="preserve">, literally </w:t>
      </w:r>
      <w:r w:rsidR="0009308D">
        <w:t>‘</w:t>
      </w:r>
      <w:r w:rsidR="006F25D4">
        <w:t>good</w:t>
      </w:r>
      <w:r w:rsidR="0009308D">
        <w:t>’</w:t>
      </w:r>
      <w:r w:rsidR="006F25D4">
        <w:t>) of the wicked (vs. 7</w:t>
      </w:r>
      <w:r w:rsidR="009C34C0">
        <w:t>-</w:t>
      </w:r>
      <w:r w:rsidR="006F25D4">
        <w:t>16) is a direct repudiation of Zophar’s claim that the joy of the wicked is fleeting (20:5</w:t>
      </w:r>
      <w:r w:rsidR="009C34C0">
        <w:t>-</w:t>
      </w:r>
      <w:r w:rsidR="006F25D4">
        <w:t xml:space="preserve">11). Instead of having a </w:t>
      </w:r>
      <w:r w:rsidR="005D2CF0">
        <w:t>‘</w:t>
      </w:r>
      <w:r w:rsidR="006F25D4">
        <w:t>joy/happiness</w:t>
      </w:r>
      <w:r w:rsidR="005D2CF0">
        <w:t>’</w:t>
      </w:r>
      <w:r w:rsidR="006F25D4">
        <w:t xml:space="preserve"> (</w:t>
      </w:r>
      <w:proofErr w:type="spellStart"/>
      <w:r w:rsidR="006F25D4">
        <w:t>śimḥā</w:t>
      </w:r>
      <w:proofErr w:type="spellEnd"/>
      <w:r w:rsidR="006F25D4">
        <w:t xml:space="preserve">) that vanishes (20:5), the wicked live long and satisfying lives as they watch their children </w:t>
      </w:r>
      <w:r w:rsidR="005D2CF0">
        <w:t>‘</w:t>
      </w:r>
      <w:r w:rsidR="006F25D4">
        <w:t>rejoice</w:t>
      </w:r>
      <w:r w:rsidR="005D2CF0">
        <w:t>’</w:t>
      </w:r>
      <w:r w:rsidR="006F25D4">
        <w:t xml:space="preserve"> (</w:t>
      </w:r>
      <w:proofErr w:type="spellStart"/>
      <w:r w:rsidR="006F25D4">
        <w:t>śmḥ</w:t>
      </w:r>
      <w:proofErr w:type="spellEnd"/>
      <w:r w:rsidR="006F25D4">
        <w:t>) freely to the sounds of music (21:12). Job’s portrait of the household of the wicked as a peaceful pastoral scene (vs. 8</w:t>
      </w:r>
      <w:r w:rsidR="009C34C0">
        <w:t>-</w:t>
      </w:r>
      <w:r w:rsidR="006F25D4">
        <w:t xml:space="preserve">12) where the entire community radiates </w:t>
      </w:r>
      <w:r w:rsidR="005D2CF0">
        <w:t>‘</w:t>
      </w:r>
      <w:r w:rsidR="006F25D4">
        <w:t>peace</w:t>
      </w:r>
      <w:r w:rsidR="005D2CF0">
        <w:t>’</w:t>
      </w:r>
      <w:r w:rsidR="006F25D4">
        <w:t xml:space="preserve"> (</w:t>
      </w:r>
      <w:proofErr w:type="spellStart"/>
      <w:r w:rsidR="006F25D4">
        <w:t>šālōm</w:t>
      </w:r>
      <w:proofErr w:type="spellEnd"/>
      <w:r w:rsidR="006F25D4">
        <w:t>) is in diametric opposition to the image of the wicked as folk tormented by lifelong fears (15:20</w:t>
      </w:r>
      <w:r w:rsidR="009C34C0">
        <w:t>-</w:t>
      </w:r>
      <w:r w:rsidR="006F25D4">
        <w:t xml:space="preserve">27). Instead of hearing the </w:t>
      </w:r>
      <w:r w:rsidR="005D2CF0">
        <w:t>‘</w:t>
      </w:r>
      <w:r w:rsidR="006F25D4">
        <w:t>sound of terrors</w:t>
      </w:r>
      <w:r w:rsidR="005D2CF0">
        <w:t>’</w:t>
      </w:r>
      <w:r w:rsidR="006F25D4">
        <w:t xml:space="preserve"> when they are at </w:t>
      </w:r>
      <w:r w:rsidR="005D2CF0">
        <w:t>‘</w:t>
      </w:r>
      <w:r w:rsidR="006F25D4">
        <w:t>peace</w:t>
      </w:r>
      <w:r w:rsidR="005D2CF0">
        <w:t>’</w:t>
      </w:r>
      <w:r w:rsidR="006F25D4">
        <w:t xml:space="preserve"> (15:21) they revel in the </w:t>
      </w:r>
      <w:r w:rsidR="005D2CF0">
        <w:t>‘</w:t>
      </w:r>
      <w:r w:rsidR="006F25D4">
        <w:t>sound</w:t>
      </w:r>
      <w:r w:rsidR="005D2CF0">
        <w:t>’</w:t>
      </w:r>
      <w:r w:rsidR="006F25D4">
        <w:t xml:space="preserve"> of flutes and timbrels (21:12).</w:t>
      </w:r>
      <w:r>
        <w:t>”</w:t>
      </w:r>
      <w:r w:rsidR="006F25D4">
        <w:t xml:space="preserve"> </w:t>
      </w:r>
      <w:r w:rsidR="00C341E5" w:rsidRPr="00B5737C">
        <w:rPr>
          <w:sz w:val="16"/>
          <w:szCs w:val="16"/>
        </w:rPr>
        <w:t xml:space="preserve">(Habel, </w:t>
      </w:r>
      <w:r w:rsidR="00FF7A8D" w:rsidRPr="00B5737C">
        <w:rPr>
          <w:i/>
          <w:sz w:val="16"/>
          <w:szCs w:val="16"/>
        </w:rPr>
        <w:t>The Book of Job: A Commentary</w:t>
      </w:r>
      <w:r w:rsidR="00C341E5" w:rsidRPr="00B5737C">
        <w:rPr>
          <w:sz w:val="16"/>
          <w:szCs w:val="16"/>
        </w:rPr>
        <w:t xml:space="preserve">, </w:t>
      </w:r>
      <w:r w:rsidR="006F25D4" w:rsidRPr="00B5737C">
        <w:rPr>
          <w:sz w:val="16"/>
          <w:szCs w:val="16"/>
        </w:rPr>
        <w:t xml:space="preserve"> 325).</w:t>
      </w:r>
    </w:p>
    <w:p w14:paraId="6720E3B1" w14:textId="77777777" w:rsidR="00BC43D7" w:rsidRDefault="006F25D4" w:rsidP="00B11E5E">
      <w:pPr>
        <w:pStyle w:val="Heading5"/>
      </w:pPr>
      <w:r>
        <w:t xml:space="preserve">Job’s description of the wicked is very much like Asaph’s similar description of the wicked in their prosperity in Psalm 73. This obvious prosperity of the wicked cannot be reconciled with his friends’ arguments and reveals that their view of his </w:t>
      </w:r>
      <w:proofErr w:type="gramStart"/>
      <w:r>
        <w:t>sufferings</w:t>
      </w:r>
      <w:proofErr w:type="gramEnd"/>
      <w:r>
        <w:t xml:space="preserve"> is false.</w:t>
      </w:r>
    </w:p>
    <w:p w14:paraId="1FE9E758" w14:textId="2DBD8AD7" w:rsidR="006F25D4" w:rsidRDefault="006F25D4" w:rsidP="00B5737C">
      <w:pPr>
        <w:pStyle w:val="Heading4"/>
      </w:pPr>
      <w:r>
        <w:t>Job describes the death of two wicked men, one dying in luxury, the other in misery, showing that his friends’ arguments about the fate of the wicked are not always true. It cannot be answered by replying that God’s wrath against the wicked simply falls upon his descendants (21:17-26).</w:t>
      </w:r>
    </w:p>
    <w:p w14:paraId="1FE9E759" w14:textId="088E30A3" w:rsidR="006F25D4" w:rsidRDefault="006F25D4" w:rsidP="00F7342C">
      <w:pPr>
        <w:pStyle w:val="Heading5"/>
      </w:pPr>
      <w:r>
        <w:t>“Job contends that there is no generalization that can be made regarding the temporal circumstances of the wicked. Some die at the h</w:t>
      </w:r>
      <w:r w:rsidR="0076427C">
        <w:t>e</w:t>
      </w:r>
      <w:r>
        <w:t>igh</w:t>
      </w:r>
      <w:r w:rsidR="001F51AC">
        <w:t>t</w:t>
      </w:r>
      <w:r>
        <w:t xml:space="preserve"> of health and prosperity, but others die in bitterness </w:t>
      </w:r>
      <w:r w:rsidR="0076427C">
        <w:t xml:space="preserve">of </w:t>
      </w:r>
      <w:r>
        <w:t xml:space="preserve">soul, but in the final analysis death gets them both.” </w:t>
      </w:r>
      <w:r w:rsidRPr="00F7342C">
        <w:rPr>
          <w:sz w:val="16"/>
          <w:szCs w:val="16"/>
        </w:rPr>
        <w:t xml:space="preserve">(Jackson, </w:t>
      </w:r>
      <w:r w:rsidR="00F7342C" w:rsidRPr="00F7342C">
        <w:rPr>
          <w:sz w:val="16"/>
          <w:szCs w:val="16"/>
        </w:rPr>
        <w:t xml:space="preserve"> </w:t>
      </w:r>
      <w:r w:rsidR="00F7342C" w:rsidRPr="00F7342C">
        <w:rPr>
          <w:i/>
          <w:iCs/>
          <w:sz w:val="16"/>
          <w:szCs w:val="16"/>
        </w:rPr>
        <w:t>The Book of Job</w:t>
      </w:r>
      <w:r w:rsidR="00F7342C" w:rsidRPr="00F7342C">
        <w:rPr>
          <w:sz w:val="16"/>
          <w:szCs w:val="16"/>
        </w:rPr>
        <w:t xml:space="preserve">, </w:t>
      </w:r>
      <w:r w:rsidRPr="00F7342C">
        <w:rPr>
          <w:sz w:val="16"/>
          <w:szCs w:val="16"/>
        </w:rPr>
        <w:t>55)</w:t>
      </w:r>
    </w:p>
    <w:p w14:paraId="1FE9E75A" w14:textId="37795D8F" w:rsidR="006F25D4" w:rsidRDefault="006F25D4" w:rsidP="00B11E5E">
      <w:pPr>
        <w:pStyle w:val="Heading5"/>
      </w:pPr>
      <w:r>
        <w:t xml:space="preserve">The </w:t>
      </w:r>
      <w:proofErr w:type="gramStart"/>
      <w:r>
        <w:t>topic statement</w:t>
      </w:r>
      <w:proofErr w:type="gramEnd"/>
      <w:r>
        <w:t xml:space="preserve"> of Job’s second unit (vs. 17</w:t>
      </w:r>
      <w:r w:rsidR="009C34C0">
        <w:t>-</w:t>
      </w:r>
      <w:r>
        <w:t xml:space="preserve">26) is a direct refutation of the opening lines in Bildad’s </w:t>
      </w:r>
      <w:proofErr w:type="gramStart"/>
      <w:r>
        <w:t>previous</w:t>
      </w:r>
      <w:proofErr w:type="gramEnd"/>
      <w:r>
        <w:t xml:space="preserve"> speech. The “lamp” of the wicked does not “fail,” quips Job (v. 17a; cf. 18:5</w:t>
      </w:r>
      <w:r w:rsidR="009C34C0">
        <w:t>-</w:t>
      </w:r>
      <w:r>
        <w:t xml:space="preserve">6). This topic statement also embraces the themes of Zophar, who maintains there is a designated “day of wrath” (20:28) when God will apportion the wicked their destined lot (20:29). Job </w:t>
      </w:r>
      <w:r>
        <w:lastRenderedPageBreak/>
        <w:t>retorts that the wicked do not meet the allotted destiny which God in his anger is supposed to dispense (21:17c</w:t>
      </w:r>
      <w:r w:rsidRPr="00F7342C">
        <w:rPr>
          <w:sz w:val="16"/>
          <w:szCs w:val="16"/>
        </w:rPr>
        <w:t xml:space="preserve">). </w:t>
      </w:r>
      <w:r w:rsidR="00C341E5" w:rsidRPr="00F7342C">
        <w:rPr>
          <w:sz w:val="16"/>
          <w:szCs w:val="16"/>
        </w:rPr>
        <w:t xml:space="preserve">(Habel, </w:t>
      </w:r>
      <w:r w:rsidR="00FF7A8D" w:rsidRPr="00F7342C">
        <w:rPr>
          <w:i/>
          <w:sz w:val="16"/>
          <w:szCs w:val="16"/>
        </w:rPr>
        <w:t>The Book of Job: A Commentary</w:t>
      </w:r>
      <w:r w:rsidR="00C341E5" w:rsidRPr="00F7342C">
        <w:rPr>
          <w:sz w:val="16"/>
          <w:szCs w:val="16"/>
        </w:rPr>
        <w:t xml:space="preserve">, </w:t>
      </w:r>
      <w:r w:rsidRPr="00F7342C">
        <w:rPr>
          <w:sz w:val="16"/>
          <w:szCs w:val="16"/>
        </w:rPr>
        <w:t xml:space="preserve"> 325)</w:t>
      </w:r>
    </w:p>
    <w:p w14:paraId="1FE9E75B" w14:textId="653EDF26" w:rsidR="006F25D4" w:rsidRDefault="006F25D4" w:rsidP="00B11E5E">
      <w:pPr>
        <w:pStyle w:val="Heading4"/>
      </w:pPr>
      <w:r>
        <w:t xml:space="preserve">Job </w:t>
      </w:r>
      <w:r w:rsidR="00943B13">
        <w:t xml:space="preserve">believes that </w:t>
      </w:r>
      <w:r>
        <w:t>the arguments his friends have made concerning the wicked are sometimes false (21:27-34).</w:t>
      </w:r>
    </w:p>
    <w:p w14:paraId="1FE9E75C" w14:textId="49544DEA" w:rsidR="006F25D4" w:rsidRDefault="00D521B8" w:rsidP="00B11E5E">
      <w:pPr>
        <w:pStyle w:val="Heading5"/>
      </w:pPr>
      <w:r>
        <w:t>“</w:t>
      </w:r>
      <w:r w:rsidR="006F25D4">
        <w:t>The third unit of this speech (vs. 27</w:t>
      </w:r>
      <w:r w:rsidR="009C34C0">
        <w:t>-</w:t>
      </w:r>
      <w:r w:rsidR="006F25D4">
        <w:t xml:space="preserve">34) focuses on the </w:t>
      </w:r>
      <w:r w:rsidR="00D6175A">
        <w:t>‘</w:t>
      </w:r>
      <w:r w:rsidR="006F25D4">
        <w:t>great one / prince</w:t>
      </w:r>
      <w:r w:rsidR="00D6175A">
        <w:t>’</w:t>
      </w:r>
      <w:r w:rsidR="006F25D4">
        <w:t xml:space="preserve"> who rules as a tyrant. Each of the </w:t>
      </w:r>
      <w:proofErr w:type="gramStart"/>
      <w:r w:rsidR="006F25D4">
        <w:t>previous</w:t>
      </w:r>
      <w:proofErr w:type="gramEnd"/>
      <w:r w:rsidR="006F25D4">
        <w:t xml:space="preserve"> speakers had announced that the abodes of the wicked are destroyed and become mere rubble (15:28, 34; 18:15</w:t>
      </w:r>
      <w:r w:rsidR="009C34C0">
        <w:t>-</w:t>
      </w:r>
      <w:r w:rsidR="006F25D4">
        <w:t>21; 20:26</w:t>
      </w:r>
      <w:r w:rsidR="009C34C0">
        <w:t>-</w:t>
      </w:r>
      <w:r w:rsidR="006F25D4">
        <w:t xml:space="preserve">28). </w:t>
      </w:r>
      <w:proofErr w:type="gramStart"/>
      <w:r w:rsidR="006F25D4">
        <w:t>Subsequent</w:t>
      </w:r>
      <w:proofErr w:type="gramEnd"/>
      <w:r w:rsidR="006F25D4">
        <w:t xml:space="preserve"> generations will be amazed, avers Bildad, at the devastated </w:t>
      </w:r>
      <w:r w:rsidR="00D6175A">
        <w:t>‘</w:t>
      </w:r>
      <w:r w:rsidR="006F25D4">
        <w:t>places</w:t>
      </w:r>
      <w:r w:rsidR="00D6175A">
        <w:t>’</w:t>
      </w:r>
      <w:r w:rsidR="006F25D4">
        <w:t xml:space="preserve"> where the wicked once dwelled (18:20</w:t>
      </w:r>
      <w:r w:rsidR="009C34C0">
        <w:t>-</w:t>
      </w:r>
      <w:r w:rsidR="006F25D4">
        <w:t>21). Job responds by calling as witnesses those who have traveled far and wide across the earth. They will testify, he claims, that the dwellings and monuments of despots survive (v. 30; cf. v. 17). The case of the rich tyrant demonstrates that there is no equality, even in death. The mighty ruler has a magnificent funeral, a well-protected monument, and a sweet death (vs. 31</w:t>
      </w:r>
      <w:r w:rsidR="009C34C0">
        <w:t>-</w:t>
      </w:r>
      <w:r w:rsidR="006F25D4">
        <w:t>33). The wicked prosper in death as well as in life.</w:t>
      </w:r>
      <w:r>
        <w:t>”</w:t>
      </w:r>
      <w:r w:rsidR="006F25D4">
        <w:t xml:space="preserve"> </w:t>
      </w:r>
      <w:r w:rsidR="00C341E5" w:rsidRPr="00F7342C">
        <w:rPr>
          <w:sz w:val="16"/>
          <w:szCs w:val="16"/>
        </w:rPr>
        <w:t xml:space="preserve">(Habel, </w:t>
      </w:r>
      <w:r w:rsidR="00263D7C" w:rsidRPr="00F7342C">
        <w:rPr>
          <w:i/>
          <w:sz w:val="16"/>
          <w:szCs w:val="16"/>
        </w:rPr>
        <w:t>The Book of Job: A Commentary</w:t>
      </w:r>
      <w:r w:rsidR="00C341E5" w:rsidRPr="00F7342C">
        <w:rPr>
          <w:sz w:val="16"/>
          <w:szCs w:val="16"/>
        </w:rPr>
        <w:t xml:space="preserve">, </w:t>
      </w:r>
      <w:r w:rsidR="006F25D4" w:rsidRPr="00F7342C">
        <w:rPr>
          <w:sz w:val="16"/>
          <w:szCs w:val="16"/>
        </w:rPr>
        <w:t xml:space="preserve"> 325)</w:t>
      </w:r>
    </w:p>
    <w:p w14:paraId="1FE9E75D" w14:textId="77777777" w:rsidR="006F25D4" w:rsidRDefault="006F25D4" w:rsidP="00B11E5E">
      <w:pPr>
        <w:pStyle w:val="Heading5"/>
      </w:pPr>
      <w:r>
        <w:t>Job observes that not only are the wicked not always punished in life; but they are also honored in death.</w:t>
      </w:r>
    </w:p>
    <w:p w14:paraId="1FE9E75E" w14:textId="4581D638" w:rsidR="006F25D4" w:rsidRPr="008C0A46" w:rsidRDefault="006F25D4" w:rsidP="008C0A46">
      <w:pPr>
        <w:pStyle w:val="Heading1"/>
        <w:rPr>
          <w:b/>
          <w:bCs w:val="0"/>
        </w:rPr>
      </w:pPr>
      <w:r w:rsidRPr="008C0A46">
        <w:rPr>
          <w:b/>
          <w:bCs w:val="0"/>
        </w:rPr>
        <w:t xml:space="preserve">Assessing </w:t>
      </w:r>
      <w:r w:rsidR="00F64BD9" w:rsidRPr="008C0A46">
        <w:rPr>
          <w:b/>
          <w:bCs w:val="0"/>
        </w:rPr>
        <w:t>The Whole Exchange</w:t>
      </w:r>
    </w:p>
    <w:p w14:paraId="1FE9E75F" w14:textId="432FB41B" w:rsidR="006F25D4" w:rsidRDefault="006F25D4" w:rsidP="008C0A46">
      <w:pPr>
        <w:pStyle w:val="Heading2"/>
      </w:pPr>
      <w:r w:rsidRPr="00100502">
        <w:rPr>
          <w:b/>
          <w:bCs w:val="0"/>
        </w:rPr>
        <w:t xml:space="preserve">Accessing </w:t>
      </w:r>
      <w:r w:rsidR="00100502" w:rsidRPr="00100502">
        <w:rPr>
          <w:b/>
          <w:bCs w:val="0"/>
        </w:rPr>
        <w:t>“The Friends” Position</w:t>
      </w:r>
      <w:r w:rsidR="00F64BD9">
        <w:t>:</w:t>
      </w:r>
    </w:p>
    <w:p w14:paraId="1FE9E760" w14:textId="1014C3CD" w:rsidR="006F25D4" w:rsidRDefault="00D521B8" w:rsidP="008C0A46">
      <w:pPr>
        <w:pStyle w:val="Heading3"/>
      </w:pPr>
      <w:r>
        <w:t>“</w:t>
      </w:r>
      <w:r w:rsidR="006F25D4">
        <w:t>Since the first half of the book is arranged in three series of dialogues (</w:t>
      </w:r>
      <w:proofErr w:type="spellStart"/>
      <w:r w:rsidR="006F25D4">
        <w:t>chs</w:t>
      </w:r>
      <w:proofErr w:type="spellEnd"/>
      <w:r w:rsidR="006F25D4">
        <w:t>. 4</w:t>
      </w:r>
      <w:r w:rsidR="009C34C0">
        <w:t>-</w:t>
      </w:r>
      <w:r w:rsidR="006F25D4">
        <w:t>14; 15</w:t>
      </w:r>
      <w:r w:rsidR="009C34C0">
        <w:t>-</w:t>
      </w:r>
      <w:r w:rsidR="006F25D4">
        <w:t>21; 22</w:t>
      </w:r>
      <w:r w:rsidR="009C34C0">
        <w:t>-</w:t>
      </w:r>
      <w:r w:rsidR="006F25D4">
        <w:t xml:space="preserve">27), it is logical to assume that each series </w:t>
      </w:r>
      <w:proofErr w:type="gramStart"/>
      <w:r w:rsidR="006F25D4">
        <w:t>accomplishes</w:t>
      </w:r>
      <w:proofErr w:type="gramEnd"/>
      <w:r w:rsidR="006F25D4">
        <w:t xml:space="preserve"> something. This conclusion derives from the belief that the book is designed carefully and intentionally. Consequently, as we assess the rhetorical strategy of each series, we should attempt to understand what the philosophical point is for the series and what the resolution is that closes that series and leads to the next.</w:t>
      </w:r>
      <w:r>
        <w:t>”</w:t>
      </w:r>
      <w:r w:rsidR="006F25D4">
        <w:t xml:space="preserve"> </w:t>
      </w:r>
      <w:r w:rsidR="006F25D4" w:rsidRPr="00F7342C">
        <w:rPr>
          <w:sz w:val="16"/>
          <w:szCs w:val="16"/>
        </w:rPr>
        <w:t xml:space="preserve">(Walton and Vizcaino, </w:t>
      </w:r>
      <w:r w:rsidR="00F7342C" w:rsidRPr="00F7342C">
        <w:rPr>
          <w:sz w:val="16"/>
          <w:szCs w:val="16"/>
        </w:rPr>
        <w:t xml:space="preserve">NIV Application Commentary, </w:t>
      </w:r>
      <w:r w:rsidR="006F25D4" w:rsidRPr="00F7342C">
        <w:rPr>
          <w:sz w:val="16"/>
          <w:szCs w:val="16"/>
        </w:rPr>
        <w:t>184-185)</w:t>
      </w:r>
    </w:p>
    <w:p w14:paraId="1FE9E761" w14:textId="77777777" w:rsidR="006F25D4" w:rsidRDefault="006F25D4" w:rsidP="008C0A46">
      <w:pPr>
        <w:pStyle w:val="Heading3"/>
      </w:pPr>
      <w:r>
        <w:t>“We could suggest that Eliphaz gives most weight to his personal experiences, Bildad relies on the wisdom of the ages and Zophar is most inclined to find understanding in a system of thinking in which everything is black and white</w:t>
      </w:r>
      <w:r w:rsidRPr="00F7342C">
        <w:rPr>
          <w:sz w:val="16"/>
          <w:szCs w:val="16"/>
        </w:rPr>
        <w:t>. (Walton and Longman,</w:t>
      </w:r>
      <w:r w:rsidR="00F7342C" w:rsidRPr="00F7342C">
        <w:rPr>
          <w:sz w:val="16"/>
          <w:szCs w:val="16"/>
        </w:rPr>
        <w:t xml:space="preserve"> </w:t>
      </w:r>
      <w:r w:rsidR="00F7342C" w:rsidRPr="00F7342C">
        <w:rPr>
          <w:i/>
          <w:iCs/>
          <w:sz w:val="16"/>
          <w:szCs w:val="16"/>
        </w:rPr>
        <w:t>How to Read Job</w:t>
      </w:r>
      <w:r w:rsidR="00F7342C" w:rsidRPr="00F7342C">
        <w:rPr>
          <w:sz w:val="16"/>
          <w:szCs w:val="16"/>
        </w:rPr>
        <w:t>,</w:t>
      </w:r>
      <w:r w:rsidRPr="00F7342C">
        <w:rPr>
          <w:sz w:val="16"/>
          <w:szCs w:val="16"/>
        </w:rPr>
        <w:t xml:space="preserve"> 67)</w:t>
      </w:r>
    </w:p>
    <w:p w14:paraId="3E7D4F45" w14:textId="77777777" w:rsidR="00BC43D7" w:rsidRDefault="006F25D4" w:rsidP="008C0A46">
      <w:pPr>
        <w:pStyle w:val="Heading3"/>
      </w:pPr>
      <w:r>
        <w:t xml:space="preserve">The important point is to see that the three friends represent different perspectives, though they all agree on the conclusion that Job is suffering because he is a sinner. They may come at it from different perspectives, but they all </w:t>
      </w:r>
      <w:proofErr w:type="gramStart"/>
      <w:r>
        <w:t>represent</w:t>
      </w:r>
      <w:proofErr w:type="gramEnd"/>
      <w:r>
        <w:t xml:space="preserve"> the view of retribution theology.</w:t>
      </w:r>
    </w:p>
    <w:p w14:paraId="20034282" w14:textId="77777777" w:rsidR="00BC43D7" w:rsidRDefault="006F25D4" w:rsidP="002D53D4">
      <w:pPr>
        <w:pStyle w:val="Heading4"/>
      </w:pPr>
      <w:r>
        <w:t>It is also important to recognize that the three cycles of speeches differ from one another in their focus.</w:t>
      </w:r>
    </w:p>
    <w:p w14:paraId="2A167F6E" w14:textId="77777777" w:rsidR="00BC43D7" w:rsidRDefault="006F25D4" w:rsidP="002D53D4">
      <w:pPr>
        <w:pStyle w:val="Heading5"/>
      </w:pPr>
      <w:r>
        <w:t>In the first set of speeches, the friends offer advice to Job. They use generalizations peppered with exhortations as they hold out the hope of restoration.</w:t>
      </w:r>
    </w:p>
    <w:p w14:paraId="0C89123A" w14:textId="77777777" w:rsidR="00BC43D7" w:rsidRDefault="006F25D4" w:rsidP="002D53D4">
      <w:pPr>
        <w:pStyle w:val="Heading5"/>
      </w:pPr>
      <w:r>
        <w:t xml:space="preserve">In the second cycle, they turn their attention to the fate of the wicked. No hint of commiseration </w:t>
      </w:r>
      <w:proofErr w:type="gramStart"/>
      <w:r>
        <w:t>remains</w:t>
      </w:r>
      <w:proofErr w:type="gramEnd"/>
      <w:r>
        <w:t xml:space="preserve"> as they repeatedly insult and humiliate Job with insinuations.</w:t>
      </w:r>
    </w:p>
    <w:p w14:paraId="1FE9E766" w14:textId="71A9720B" w:rsidR="006F25D4" w:rsidRDefault="006F25D4" w:rsidP="002D53D4">
      <w:pPr>
        <w:pStyle w:val="Heading5"/>
      </w:pPr>
      <w:r>
        <w:t>In the third cycle, they turn to direct accusation of Job</w:t>
      </w:r>
      <w:r w:rsidRPr="00F7342C">
        <w:rPr>
          <w:sz w:val="18"/>
          <w:szCs w:val="18"/>
        </w:rPr>
        <w:t>.</w:t>
      </w:r>
      <w:r w:rsidR="00F7342C" w:rsidRPr="00F7342C">
        <w:rPr>
          <w:sz w:val="18"/>
          <w:szCs w:val="18"/>
        </w:rPr>
        <w:t xml:space="preserve"> </w:t>
      </w:r>
      <w:r w:rsidRPr="00F7342C">
        <w:rPr>
          <w:sz w:val="18"/>
          <w:szCs w:val="18"/>
        </w:rPr>
        <w:t xml:space="preserve">(Walton and Longman, </w:t>
      </w:r>
      <w:r w:rsidR="00F7342C" w:rsidRPr="00F7342C">
        <w:rPr>
          <w:i/>
          <w:iCs/>
          <w:sz w:val="18"/>
          <w:szCs w:val="18"/>
        </w:rPr>
        <w:t>How to Read Job</w:t>
      </w:r>
      <w:r w:rsidR="00F7342C" w:rsidRPr="00F7342C">
        <w:rPr>
          <w:sz w:val="18"/>
          <w:szCs w:val="18"/>
        </w:rPr>
        <w:t xml:space="preserve">, </w:t>
      </w:r>
      <w:r w:rsidRPr="00F7342C">
        <w:rPr>
          <w:sz w:val="18"/>
          <w:szCs w:val="18"/>
        </w:rPr>
        <w:t>67)</w:t>
      </w:r>
    </w:p>
    <w:p w14:paraId="1FE9E767" w14:textId="77777777" w:rsidR="006F25D4" w:rsidRDefault="00F7342C" w:rsidP="008C0A46">
      <w:pPr>
        <w:pStyle w:val="Heading3"/>
      </w:pPr>
      <w:r>
        <w:t>“</w:t>
      </w:r>
      <w:r w:rsidR="006F25D4">
        <w:t xml:space="preserve">As we track the philosophical focus and resolution of each series, we see that the reasoning of this second sequence centers on the RP (i.e. the retribution principle, </w:t>
      </w:r>
      <w:proofErr w:type="spellStart"/>
      <w:r w:rsidR="006F25D4">
        <w:t>jdf</w:t>
      </w:r>
      <w:proofErr w:type="spellEnd"/>
      <w:r w:rsidR="006F25D4">
        <w:t xml:space="preserve">). </w:t>
      </w:r>
      <w:r w:rsidR="006F25D4">
        <w:lastRenderedPageBreak/>
        <w:t>Each of the friends spends a major proportion of his speech affirming that the wicked demonstrably and inevitably suffer the judgment of God. The first series broached this topic, but turned it to a consideration of what Job could do to regain his benefits and favored status. In this second series it is the very validity of the RP that is under discussion. After Job’s friends have each elaborated on it at length, Job denies that the suffering of the wicked is either demonstrable or inevitable. The friends have argued for the integrity of a system; Job, convinced of his own integrity, rejects the system as spurious. This stands as the philosophical resolution to the second series and leads into the third, where accusation will replace insinuation.</w:t>
      </w:r>
      <w:r w:rsidR="00380BF5">
        <w:t>”</w:t>
      </w:r>
      <w:r w:rsidR="006F25D4">
        <w:t xml:space="preserve"> </w:t>
      </w:r>
      <w:r w:rsidR="00380BF5" w:rsidRPr="00380BF5">
        <w:rPr>
          <w:sz w:val="16"/>
          <w:szCs w:val="16"/>
        </w:rPr>
        <w:t>(Walton and Viscaino, NIV Application Commentary, 225)</w:t>
      </w:r>
    </w:p>
    <w:p w14:paraId="1FE9E768" w14:textId="77777777" w:rsidR="006F25D4" w:rsidRDefault="006F25D4" w:rsidP="008C0A46">
      <w:pPr>
        <w:pStyle w:val="Heading3"/>
      </w:pPr>
      <w:r>
        <w:t>It is evident from Yahweh’s later response that they have not spoken the truth about Him! (Job 42:7)</w:t>
      </w:r>
    </w:p>
    <w:p w14:paraId="1FE9E769" w14:textId="7216366A" w:rsidR="006F25D4" w:rsidRDefault="006F25D4" w:rsidP="00B11E5E">
      <w:pPr>
        <w:pStyle w:val="Heading2"/>
      </w:pPr>
      <w:r w:rsidRPr="00100502">
        <w:rPr>
          <w:b/>
          <w:bCs w:val="0"/>
        </w:rPr>
        <w:t xml:space="preserve">Assessing Job’s </w:t>
      </w:r>
      <w:r w:rsidR="00100502" w:rsidRPr="00100502">
        <w:rPr>
          <w:b/>
          <w:bCs w:val="0"/>
        </w:rPr>
        <w:t>Position</w:t>
      </w:r>
      <w:r w:rsidR="00100502">
        <w:t>:</w:t>
      </w:r>
    </w:p>
    <w:p w14:paraId="2584AC78" w14:textId="77777777" w:rsidR="009C4F59" w:rsidRDefault="006F25D4" w:rsidP="00C94DF2">
      <w:pPr>
        <w:pStyle w:val="Heading3"/>
      </w:pPr>
      <w:r>
        <w:t xml:space="preserve">Job moves from acknowledging the </w:t>
      </w:r>
      <w:r w:rsidR="00C94DF2">
        <w:t xml:space="preserve">retribution principal </w:t>
      </w:r>
      <w:r>
        <w:t xml:space="preserve">and questioning God’s </w:t>
      </w:r>
      <w:r w:rsidR="00C94DF2">
        <w:t>justice to repudiation of the retribution</w:t>
      </w:r>
      <w:r>
        <w:t xml:space="preserve"> principle.  In so doing, he seeks not restoration of what he has lost, but reconciliation with the one who He beli</w:t>
      </w:r>
      <w:r w:rsidR="00380BF5">
        <w:t xml:space="preserve">eves has treated Him unjustly. </w:t>
      </w:r>
      <w:r>
        <w:t>As long as Job could hold this point of view, he would put to the lie S</w:t>
      </w:r>
      <w:r w:rsidR="00C94DF2">
        <w:t>atan’s accusation that he served</w:t>
      </w:r>
      <w:r>
        <w:t xml:space="preserve"> God only for the material </w:t>
      </w:r>
      <w:proofErr w:type="gramStart"/>
      <w:r>
        <w:t>benefi</w:t>
      </w:r>
      <w:r w:rsidR="00C94DF2">
        <w:t>t</w:t>
      </w:r>
      <w:proofErr w:type="gramEnd"/>
      <w:r w:rsidR="00C94DF2">
        <w:t xml:space="preserve"> that God had</w:t>
      </w:r>
      <w:r>
        <w:t xml:space="preserve"> provided.</w:t>
      </w:r>
    </w:p>
    <w:p w14:paraId="1FE9E76B" w14:textId="7690A130" w:rsidR="006F25D4" w:rsidRDefault="00C94DF2" w:rsidP="00B11E5E">
      <w:pPr>
        <w:pStyle w:val="Heading3"/>
      </w:pPr>
      <w:r>
        <w:t>“</w:t>
      </w:r>
      <w:proofErr w:type="gramStart"/>
      <w:r w:rsidR="006F25D4">
        <w:t>Therefore</w:t>
      </w:r>
      <w:proofErr w:type="gramEnd"/>
      <w:r w:rsidR="006F25D4">
        <w:t xml:space="preserve"> we ought to be more discerning and allow Job his weaknesses: a flawed theology and a deficient view of God. Such allowance is essential because we often share these shortcomings. Only one thing is required of Job in order for the book to accomplish its purpose: he must value his righteousness above his benefits. The Challenger has questioned whether God’s policies allow anyone to preserve their integrity; God’s policies will be vindicated as long as Job maintains that one conviction. It is not even important whether or not Job actually maintains his righteousness throughout the trial period—only that he values his righteousness above his benefits.</w:t>
      </w:r>
      <w:r w:rsidR="006F25D4" w:rsidRPr="00F7342C">
        <w:rPr>
          <w:sz w:val="16"/>
          <w:szCs w:val="16"/>
        </w:rPr>
        <w:t xml:space="preserve"> (Walton and Vizcaino, </w:t>
      </w:r>
      <w:r w:rsidR="00F7342C" w:rsidRPr="00F7342C">
        <w:rPr>
          <w:i/>
          <w:iCs/>
          <w:sz w:val="16"/>
          <w:szCs w:val="16"/>
        </w:rPr>
        <w:t>NIV Application Commentary</w:t>
      </w:r>
      <w:r w:rsidR="00F7342C" w:rsidRPr="00F7342C">
        <w:rPr>
          <w:sz w:val="16"/>
          <w:szCs w:val="16"/>
        </w:rPr>
        <w:t xml:space="preserve">, </w:t>
      </w:r>
      <w:r w:rsidR="006F25D4" w:rsidRPr="00F7342C">
        <w:rPr>
          <w:sz w:val="16"/>
          <w:szCs w:val="16"/>
        </w:rPr>
        <w:t>188).</w:t>
      </w:r>
    </w:p>
    <w:p w14:paraId="1FE9E76C" w14:textId="77777777" w:rsidR="008C0A46" w:rsidRPr="00A702AD" w:rsidRDefault="008C0A46" w:rsidP="00A702AD">
      <w:pPr>
        <w:pStyle w:val="Heading1"/>
        <w:rPr>
          <w:b/>
          <w:bCs w:val="0"/>
        </w:rPr>
      </w:pPr>
      <w:r w:rsidRPr="00A702AD">
        <w:rPr>
          <w:b/>
          <w:bCs w:val="0"/>
        </w:rPr>
        <w:t>Important Lessons to Learn</w:t>
      </w:r>
    </w:p>
    <w:p w14:paraId="1FE9E76D" w14:textId="108F5103" w:rsidR="008C0A46" w:rsidRPr="00FD1916" w:rsidRDefault="008C0A46" w:rsidP="008C0A46">
      <w:pPr>
        <w:pStyle w:val="Heading2"/>
      </w:pPr>
      <w:r w:rsidRPr="00FD1916">
        <w:rPr>
          <w:b/>
          <w:bCs w:val="0"/>
        </w:rPr>
        <w:t xml:space="preserve">The </w:t>
      </w:r>
      <w:r w:rsidR="00FD1916" w:rsidRPr="00FD1916">
        <w:rPr>
          <w:b/>
          <w:bCs w:val="0"/>
        </w:rPr>
        <w:t>Need To Realize The Limitations Of Our Knowledge</w:t>
      </w:r>
    </w:p>
    <w:p w14:paraId="1FE9E76E" w14:textId="77777777" w:rsidR="008C0A46" w:rsidRDefault="008C0A46" w:rsidP="008C0A46">
      <w:pPr>
        <w:pStyle w:val="Heading3"/>
      </w:pPr>
      <w:r>
        <w:t>Job friends spoke with a dogmatic certainty about the retribution principle. Though Edom was the proverbial home of wisdom (Cf. Jer. 49:7), Job’s friends were wrong both about God and Job.</w:t>
      </w:r>
    </w:p>
    <w:p w14:paraId="1FE9E76F" w14:textId="77777777" w:rsidR="008C0A46" w:rsidRDefault="00F7342C" w:rsidP="008C0A46">
      <w:pPr>
        <w:pStyle w:val="Heading3"/>
      </w:pPr>
      <w:r>
        <w:t>“</w:t>
      </w:r>
      <w:r w:rsidR="008C0A46">
        <w:t>Job’s friends remind us that in their attempts to rescue him from his sin and error, they were completely blinded to the truth by their own error, so that they couldn’t deal with him justly. “They are a monument to human frailty and prejudice from whom we can learn valuable lessons.</w:t>
      </w:r>
      <w:r>
        <w:t>”</w:t>
      </w:r>
      <w:r w:rsidR="008C0A46">
        <w:t xml:space="preserve"> </w:t>
      </w:r>
      <w:r w:rsidR="00C341E5" w:rsidRPr="00F7342C">
        <w:rPr>
          <w:sz w:val="16"/>
          <w:szCs w:val="16"/>
        </w:rPr>
        <w:t xml:space="preserve">(Hailey, </w:t>
      </w:r>
      <w:r w:rsidR="00C341E5" w:rsidRPr="00F7342C">
        <w:rPr>
          <w:i/>
          <w:iCs/>
          <w:sz w:val="16"/>
          <w:szCs w:val="16"/>
        </w:rPr>
        <w:t>A Commentary on Job</w:t>
      </w:r>
      <w:r w:rsidR="00C341E5" w:rsidRPr="00F7342C">
        <w:rPr>
          <w:sz w:val="16"/>
          <w:szCs w:val="16"/>
        </w:rPr>
        <w:t xml:space="preserve">, </w:t>
      </w:r>
      <w:r w:rsidR="008C0A46" w:rsidRPr="00F7342C">
        <w:rPr>
          <w:sz w:val="16"/>
          <w:szCs w:val="16"/>
        </w:rPr>
        <w:t>147)</w:t>
      </w:r>
    </w:p>
    <w:p w14:paraId="1FE9E770" w14:textId="07BFBCF4" w:rsidR="008C0A46" w:rsidRPr="00C74BA5" w:rsidRDefault="008C0A46" w:rsidP="008C0A46">
      <w:pPr>
        <w:pStyle w:val="Heading2"/>
      </w:pPr>
      <w:r w:rsidRPr="00C74BA5">
        <w:rPr>
          <w:b/>
          <w:bCs w:val="0"/>
        </w:rPr>
        <w:t xml:space="preserve">Tradition </w:t>
      </w:r>
      <w:r w:rsidR="00C74BA5" w:rsidRPr="00C74BA5">
        <w:rPr>
          <w:b/>
          <w:bCs w:val="0"/>
        </w:rPr>
        <w:t>Is Not Always Truth.</w:t>
      </w:r>
    </w:p>
    <w:p w14:paraId="65FF4617" w14:textId="77777777" w:rsidR="00BC43D7" w:rsidRDefault="008C0A46" w:rsidP="008C0A46">
      <w:pPr>
        <w:pStyle w:val="Heading3"/>
      </w:pPr>
      <w:r>
        <w:t>Job’s friends couched their remarks in “truth” that had been passed long from long before; yet their application of the principle of divine retribution for sin was mistaken.</w:t>
      </w:r>
    </w:p>
    <w:p w14:paraId="1FE9E772" w14:textId="0CC112EA" w:rsidR="008C0A46" w:rsidRDefault="008C0A46" w:rsidP="008C0A46">
      <w:pPr>
        <w:pStyle w:val="Heading3"/>
      </w:pPr>
      <w:r>
        <w:t xml:space="preserve">“Eliphaz like many </w:t>
      </w:r>
      <w:r w:rsidR="00717348">
        <w:t>successors</w:t>
      </w:r>
      <w:r>
        <w:t xml:space="preserve"> never learned that tradition is never to be necessarily identified with truth, either human or divine.”</w:t>
      </w:r>
      <w:r w:rsidRPr="00F7342C">
        <w:rPr>
          <w:sz w:val="16"/>
          <w:szCs w:val="16"/>
        </w:rPr>
        <w:t xml:space="preserve"> (Strauss,</w:t>
      </w:r>
      <w:r w:rsidR="00F7342C" w:rsidRPr="00F7342C">
        <w:rPr>
          <w:sz w:val="16"/>
          <w:szCs w:val="16"/>
        </w:rPr>
        <w:t xml:space="preserve"> </w:t>
      </w:r>
      <w:r w:rsidR="00F7342C" w:rsidRPr="00F7342C">
        <w:rPr>
          <w:i/>
          <w:iCs/>
          <w:sz w:val="16"/>
          <w:szCs w:val="16"/>
        </w:rPr>
        <w:t>Job</w:t>
      </w:r>
      <w:r w:rsidR="00F7342C" w:rsidRPr="00F7342C">
        <w:rPr>
          <w:sz w:val="16"/>
          <w:szCs w:val="16"/>
        </w:rPr>
        <w:t>,</w:t>
      </w:r>
      <w:r w:rsidRPr="00F7342C">
        <w:rPr>
          <w:sz w:val="16"/>
          <w:szCs w:val="16"/>
        </w:rPr>
        <w:t xml:space="preserve"> 147)</w:t>
      </w:r>
    </w:p>
    <w:p w14:paraId="1FE9E773" w14:textId="702BF37D" w:rsidR="008C0A46" w:rsidRPr="00C74BA5" w:rsidRDefault="008C0A46" w:rsidP="008C0A46">
      <w:pPr>
        <w:pStyle w:val="Heading2"/>
      </w:pPr>
      <w:r w:rsidRPr="00C74BA5">
        <w:rPr>
          <w:b/>
          <w:bCs w:val="0"/>
        </w:rPr>
        <w:t xml:space="preserve">All </w:t>
      </w:r>
      <w:r w:rsidR="00C74BA5" w:rsidRPr="00C74BA5">
        <w:rPr>
          <w:b/>
          <w:bCs w:val="0"/>
        </w:rPr>
        <w:t>Suffering Is Not Divine Retribution For Sin.</w:t>
      </w:r>
    </w:p>
    <w:p w14:paraId="70D0D908" w14:textId="77777777" w:rsidR="009C4F59" w:rsidRDefault="008C0A46" w:rsidP="008C0A46">
      <w:pPr>
        <w:pStyle w:val="Heading3"/>
      </w:pPr>
      <w:r>
        <w:t>Job’s friends contended that because Job suffered he must be a sinner.</w:t>
      </w:r>
    </w:p>
    <w:p w14:paraId="1FE9E775" w14:textId="584882DA" w:rsidR="008C0A46" w:rsidRDefault="008C0A46" w:rsidP="008C0A46">
      <w:pPr>
        <w:pStyle w:val="Heading3"/>
      </w:pPr>
      <w:r>
        <w:t xml:space="preserve">Though the Scriptures do indeed affirm a general truth that God blesses the obedient and punishes the disobedient (Cf. Deut. 28; Prov. 1:33), there are obvious exceptions to </w:t>
      </w:r>
      <w:r>
        <w:lastRenderedPageBreak/>
        <w:t>this general rule as the book of Job makes clear.  We must not overreach with this principle in evaluating our own circumstances or that of others.</w:t>
      </w:r>
    </w:p>
    <w:p w14:paraId="1FE9E776" w14:textId="643C1589" w:rsidR="008C0A46" w:rsidRPr="00F72284" w:rsidRDefault="008C0A46" w:rsidP="008C0A46">
      <w:pPr>
        <w:pStyle w:val="Heading2"/>
      </w:pPr>
      <w:r w:rsidRPr="000A1D0A">
        <w:rPr>
          <w:b/>
          <w:bCs w:val="0"/>
        </w:rPr>
        <w:t>Job</w:t>
      </w:r>
      <w:r w:rsidR="00C94DF2" w:rsidRPr="000A1D0A">
        <w:rPr>
          <w:b/>
          <w:bCs w:val="0"/>
        </w:rPr>
        <w:t xml:space="preserve">’s </w:t>
      </w:r>
      <w:r w:rsidR="000A1D0A" w:rsidRPr="000A1D0A">
        <w:rPr>
          <w:b/>
          <w:bCs w:val="0"/>
        </w:rPr>
        <w:t>“Friends” Demonstrates How Not To Be A Friend.</w:t>
      </w:r>
    </w:p>
    <w:p w14:paraId="5F873AFA" w14:textId="77777777" w:rsidR="009C4F59" w:rsidRDefault="008C0A46" w:rsidP="008C0A46">
      <w:pPr>
        <w:pStyle w:val="Heading3"/>
      </w:pPr>
      <w:r>
        <w:t xml:space="preserve">Job rightly pushes back </w:t>
      </w:r>
      <w:r w:rsidR="00717348">
        <w:t xml:space="preserve">by </w:t>
      </w:r>
      <w:r>
        <w:t>calling them “sorry comforters” and even a source of torment to him when he needed support and encouragement.</w:t>
      </w:r>
    </w:p>
    <w:p w14:paraId="7D567080" w14:textId="785E9501" w:rsidR="00BC43D7" w:rsidRDefault="00F7342C" w:rsidP="008C0A46">
      <w:pPr>
        <w:pStyle w:val="Heading3"/>
      </w:pPr>
      <w:r>
        <w:t>“</w:t>
      </w:r>
      <w:r w:rsidR="008C0A46">
        <w:t>Eliphaz uses a device very popular in our time, that of attempting to discredit an opponent by psychoanalyzing him rather than speaking to his arguments.</w:t>
      </w:r>
      <w:r>
        <w:t>”</w:t>
      </w:r>
      <w:r w:rsidR="008C0A46">
        <w:t xml:space="preserve"> </w:t>
      </w:r>
      <w:r w:rsidR="008C0A46" w:rsidRPr="00F7342C">
        <w:rPr>
          <w:sz w:val="16"/>
          <w:szCs w:val="16"/>
        </w:rPr>
        <w:t xml:space="preserve">(Pope, </w:t>
      </w:r>
      <w:r w:rsidRPr="00F7342C">
        <w:rPr>
          <w:i/>
          <w:iCs/>
          <w:sz w:val="16"/>
          <w:szCs w:val="16"/>
        </w:rPr>
        <w:t>Job</w:t>
      </w:r>
      <w:r w:rsidRPr="00F7342C">
        <w:rPr>
          <w:sz w:val="16"/>
          <w:szCs w:val="16"/>
        </w:rPr>
        <w:t xml:space="preserve">, </w:t>
      </w:r>
      <w:r w:rsidR="008C0A46" w:rsidRPr="00F7342C">
        <w:rPr>
          <w:sz w:val="16"/>
          <w:szCs w:val="16"/>
        </w:rPr>
        <w:t>115)</w:t>
      </w:r>
    </w:p>
    <w:p w14:paraId="1FE9E779" w14:textId="41845A3A" w:rsidR="008C0A46" w:rsidRPr="00F72284" w:rsidRDefault="008C0A46" w:rsidP="00A702AD">
      <w:pPr>
        <w:pStyle w:val="Heading2"/>
      </w:pPr>
      <w:r w:rsidRPr="00F72284">
        <w:rPr>
          <w:b/>
          <w:bCs w:val="0"/>
        </w:rPr>
        <w:t xml:space="preserve">The </w:t>
      </w:r>
      <w:r w:rsidR="00F72284" w:rsidRPr="00F72284">
        <w:rPr>
          <w:b/>
          <w:bCs w:val="0"/>
        </w:rPr>
        <w:t xml:space="preserve">Book Of </w:t>
      </w:r>
      <w:r w:rsidR="00F7342C" w:rsidRPr="00F72284">
        <w:rPr>
          <w:b/>
          <w:bCs w:val="0"/>
        </w:rPr>
        <w:t xml:space="preserve">Job </w:t>
      </w:r>
      <w:r w:rsidR="00F72284" w:rsidRPr="00F72284">
        <w:rPr>
          <w:b/>
          <w:bCs w:val="0"/>
        </w:rPr>
        <w:t xml:space="preserve">Teaches Us To Patiently Endure Suffering With Absolute Trust In </w:t>
      </w:r>
      <w:r w:rsidR="00717348" w:rsidRPr="00F72284">
        <w:rPr>
          <w:b/>
          <w:bCs w:val="0"/>
        </w:rPr>
        <w:t>God</w:t>
      </w:r>
      <w:r w:rsidR="00F72284" w:rsidRPr="00F72284">
        <w:rPr>
          <w:b/>
          <w:bCs w:val="0"/>
        </w:rPr>
        <w:t>.</w:t>
      </w:r>
    </w:p>
    <w:p w14:paraId="1FE9E77A" w14:textId="77777777" w:rsidR="008C0A46" w:rsidRDefault="00717348" w:rsidP="00A702AD">
      <w:pPr>
        <w:pStyle w:val="Heading3"/>
      </w:pPr>
      <w:r>
        <w:t>Job may</w:t>
      </w:r>
      <w:r w:rsidR="008C0A46">
        <w:t xml:space="preserve"> not seem patient to us as he declares that God has attacked him and that he needs an interview with God or at least an advocate with the Almighty. Yet in it all, the narrator reminds us that he did not sin with his lips when he had lost everything!</w:t>
      </w:r>
    </w:p>
    <w:p w14:paraId="1FE9E77B" w14:textId="2A0BAC82" w:rsidR="008C0A46" w:rsidRDefault="008C0A46" w:rsidP="00A702AD">
      <w:pPr>
        <w:pStyle w:val="Heading3"/>
      </w:pPr>
      <w:r>
        <w:t xml:space="preserve">Job did indeed put to the lie the accuser’s suggestion that people will only serve God when they are materially blessed. In </w:t>
      </w:r>
      <w:r w:rsidR="00BB68E1">
        <w:t>fact,</w:t>
      </w:r>
      <w:r>
        <w:t xml:space="preserve"> what was most important to Job was not his possessions, but his righteousness before God.</w:t>
      </w:r>
    </w:p>
    <w:p w14:paraId="1FE9E77C" w14:textId="77777777" w:rsidR="008C0A46" w:rsidRDefault="00C94DF2" w:rsidP="00C94DF2">
      <w:pPr>
        <w:pStyle w:val="Heading3"/>
      </w:pPr>
      <w:r>
        <w:t>Keil and Delitzsch include this passage from F.H. Jacobi: “</w:t>
      </w:r>
      <w:r w:rsidR="008C0A46">
        <w:t>Job, maintaining his virtue, and justifying the utterance of the Creator respecting him, sits upon his heap of ashes as the glory and pride of God. God, and with Him the whole celestial host, witnesses the manner in which he bears his misfortune. He conquers, and his conquest</w:t>
      </w:r>
      <w:r>
        <w:t xml:space="preserve"> is a triumph beyond the stars.” </w:t>
      </w:r>
      <w:r w:rsidRPr="00CA5477">
        <w:rPr>
          <w:sz w:val="16"/>
          <w:szCs w:val="16"/>
        </w:rPr>
        <w:t xml:space="preserve">(Keil and Delitzsch, Commentary on the OT, </w:t>
      </w:r>
      <w:r w:rsidR="00CA5477" w:rsidRPr="00CA5477">
        <w:rPr>
          <w:sz w:val="16"/>
          <w:szCs w:val="16"/>
        </w:rPr>
        <w:t>243)</w:t>
      </w:r>
    </w:p>
    <w:p w14:paraId="1FE9E77D" w14:textId="46B4416E" w:rsidR="008C0A46" w:rsidRPr="00D32210" w:rsidRDefault="008C0A46" w:rsidP="00A702AD">
      <w:pPr>
        <w:pStyle w:val="Heading2"/>
      </w:pPr>
      <w:r w:rsidRPr="00D32210">
        <w:rPr>
          <w:b/>
          <w:bCs w:val="0"/>
        </w:rPr>
        <w:t xml:space="preserve">The </w:t>
      </w:r>
      <w:r w:rsidR="00D32210" w:rsidRPr="00D32210">
        <w:rPr>
          <w:b/>
          <w:bCs w:val="0"/>
        </w:rPr>
        <w:t xml:space="preserve">Book Of </w:t>
      </w:r>
      <w:r w:rsidRPr="00D32210">
        <w:rPr>
          <w:b/>
          <w:bCs w:val="0"/>
        </w:rPr>
        <w:t xml:space="preserve">Job </w:t>
      </w:r>
      <w:r w:rsidR="00D32210" w:rsidRPr="00D32210">
        <w:rPr>
          <w:b/>
          <w:bCs w:val="0"/>
        </w:rPr>
        <w:t xml:space="preserve">Is More About </w:t>
      </w:r>
      <w:r w:rsidRPr="00D32210">
        <w:rPr>
          <w:b/>
          <w:bCs w:val="0"/>
        </w:rPr>
        <w:t xml:space="preserve">God </w:t>
      </w:r>
      <w:r w:rsidR="00D32210" w:rsidRPr="00D32210">
        <w:rPr>
          <w:b/>
          <w:bCs w:val="0"/>
        </w:rPr>
        <w:t xml:space="preserve">Than About </w:t>
      </w:r>
      <w:r w:rsidRPr="00D32210">
        <w:rPr>
          <w:b/>
          <w:bCs w:val="0"/>
        </w:rPr>
        <w:t>Job</w:t>
      </w:r>
      <w:r w:rsidR="00D32210" w:rsidRPr="00D32210">
        <w:rPr>
          <w:b/>
          <w:bCs w:val="0"/>
        </w:rPr>
        <w:t>.</w:t>
      </w:r>
    </w:p>
    <w:p w14:paraId="75A4F6C3" w14:textId="77777777" w:rsidR="00BC43D7" w:rsidRDefault="00CA5477" w:rsidP="00717348">
      <w:pPr>
        <w:pStyle w:val="Heading3"/>
      </w:pPr>
      <w:r>
        <w:t>“</w:t>
      </w:r>
      <w:r w:rsidR="008C0A46">
        <w:t>We are used to reading the book of Job to find encouragement from Job’s exemplary response to suffering. We consider his patience, longsuffering, faithfulness, righteousness, and integrity all to make him an admirable character. In our desire to preserve this pristine role model, we are perhaps sometimes too eager to eliminate or neglect anything that might compromise his stellar performance. This approach reads against the grain of the book’s rhetorical strategy. The book is not trying to prove that Job’s response to his situation is irreproachable; he is not held up as a paragon of virtue showing us how we ought to respond in suffering (though some of his responses are certainly admirable). The book is teaching us about God and his policies, not offering Job as a biblical paradigm for how to approach suffering. We will uncover the authoritative teaching of Scripture by unfolding its rhetorical strategy, not by imitating its characters. To say this another way, we will learn more about surviving crises by understanding God than by imitating Job.</w:t>
      </w:r>
      <w:r>
        <w:t xml:space="preserve">” </w:t>
      </w:r>
      <w:r w:rsidRPr="00CA5477">
        <w:rPr>
          <w:sz w:val="16"/>
          <w:szCs w:val="16"/>
        </w:rPr>
        <w:t xml:space="preserve">(Walton and Viscaino, </w:t>
      </w:r>
      <w:r w:rsidRPr="00CA5477">
        <w:rPr>
          <w:i/>
          <w:iCs/>
          <w:sz w:val="16"/>
          <w:szCs w:val="16"/>
        </w:rPr>
        <w:t>NIV Application Commentary</w:t>
      </w:r>
      <w:r w:rsidRPr="00CA5477">
        <w:rPr>
          <w:sz w:val="16"/>
          <w:szCs w:val="16"/>
        </w:rPr>
        <w:t>, 188)</w:t>
      </w:r>
    </w:p>
    <w:p w14:paraId="1FE9E77F" w14:textId="5012A085" w:rsidR="008C0A46" w:rsidRDefault="008C0A46" w:rsidP="00A702AD">
      <w:pPr>
        <w:pStyle w:val="Heading3"/>
      </w:pPr>
      <w:r>
        <w:t>In the end we see that our limited knowledge of God even in creation suggests that we have no basis upon which to judge how He runs the world He created. It is his inscrutable power and wisdom that should make us honor and obey Him because of who He is and not merely because He gives us what we like.</w:t>
      </w:r>
    </w:p>
    <w:p w14:paraId="1FE9E780" w14:textId="79A20E3B" w:rsidR="008C0A46" w:rsidRPr="00D7472A" w:rsidRDefault="008C0A46" w:rsidP="00A702AD">
      <w:pPr>
        <w:pStyle w:val="Heading2"/>
      </w:pPr>
      <w:r w:rsidRPr="00D7472A">
        <w:rPr>
          <w:b/>
          <w:bCs w:val="0"/>
        </w:rPr>
        <w:t xml:space="preserve">God </w:t>
      </w:r>
      <w:r w:rsidR="00D7472A" w:rsidRPr="00D7472A">
        <w:rPr>
          <w:b/>
          <w:bCs w:val="0"/>
        </w:rPr>
        <w:t xml:space="preserve">Is Worthy Of Our Service Even Without The Material Benefits </w:t>
      </w:r>
      <w:r w:rsidR="00717348" w:rsidRPr="00D7472A">
        <w:rPr>
          <w:b/>
          <w:bCs w:val="0"/>
        </w:rPr>
        <w:t xml:space="preserve">He </w:t>
      </w:r>
      <w:r w:rsidR="00D7472A" w:rsidRPr="00D7472A">
        <w:rPr>
          <w:b/>
          <w:bCs w:val="0"/>
        </w:rPr>
        <w:t>Might Provide.</w:t>
      </w:r>
    </w:p>
    <w:p w14:paraId="59286633" w14:textId="111E6102" w:rsidR="00BC43D7" w:rsidRDefault="00CA5477" w:rsidP="00CA5477">
      <w:pPr>
        <w:pStyle w:val="Heading3"/>
      </w:pPr>
      <w:r>
        <w:t xml:space="preserve">The theological problem of God’s policies toward man </w:t>
      </w:r>
      <w:r w:rsidR="00ED09C1">
        <w:t>leaves</w:t>
      </w:r>
      <w:r>
        <w:t xml:space="preserve"> Him open to the suggestion that people will only serve Him because of what they receive from Him.</w:t>
      </w:r>
    </w:p>
    <w:p w14:paraId="1FE9E782" w14:textId="33E0FBCB" w:rsidR="008C0A46" w:rsidRDefault="008C0A46" w:rsidP="00A702AD">
      <w:pPr>
        <w:pStyle w:val="Heading3"/>
      </w:pPr>
      <w:r>
        <w:t>Do we sometimes mislead people with a promise of the “good life” if they will only be faithful to the Lord? That will ring hollow in the minds of the woman sitting in the pew who has just been diagnosed with breast cancer or the parents whose child is headed to St. Jude’s for cancer treatment or dozens of other horrific conditions.</w:t>
      </w:r>
    </w:p>
    <w:p w14:paraId="1FE9E783" w14:textId="77777777" w:rsidR="008C0A46" w:rsidRDefault="008C0A46" w:rsidP="00A702AD">
      <w:pPr>
        <w:pStyle w:val="Heading3"/>
      </w:pPr>
      <w:r>
        <w:lastRenderedPageBreak/>
        <w:t>How many people left the faith because they were misled into thinking if I serve God everything will be great. Or that if we pray in faith God will say “yes” to our prayers.</w:t>
      </w:r>
    </w:p>
    <w:p w14:paraId="2665302F" w14:textId="77777777" w:rsidR="00BC43D7" w:rsidRDefault="008C0A46" w:rsidP="00A702AD">
      <w:pPr>
        <w:pStyle w:val="Heading3"/>
      </w:pPr>
      <w:r>
        <w:t>When we say “God is good” when he responds as we would like, are we implying that he is not good when we suffer loss?</w:t>
      </w:r>
    </w:p>
    <w:p w14:paraId="57BA907C" w14:textId="77777777" w:rsidR="00BC43D7" w:rsidRDefault="008C0A46" w:rsidP="00A702AD">
      <w:pPr>
        <w:pStyle w:val="Heading3"/>
      </w:pPr>
      <w:r>
        <w:t>Our ultimate goal should be God’s approval or righteousness regardless of the cost.</w:t>
      </w:r>
    </w:p>
    <w:p w14:paraId="1FE9E786" w14:textId="2DE9954D" w:rsidR="008C0A46" w:rsidRPr="00B64CA0" w:rsidRDefault="008C0A46" w:rsidP="00A702AD">
      <w:pPr>
        <w:pStyle w:val="Heading2"/>
      </w:pPr>
      <w:r w:rsidRPr="00B64CA0">
        <w:rPr>
          <w:b/>
          <w:bCs w:val="0"/>
        </w:rPr>
        <w:t xml:space="preserve">God’s </w:t>
      </w:r>
      <w:r w:rsidR="00B64CA0" w:rsidRPr="00B64CA0">
        <w:rPr>
          <w:b/>
          <w:bCs w:val="0"/>
        </w:rPr>
        <w:t xml:space="preserve">Use Of </w:t>
      </w:r>
      <w:r w:rsidRPr="00B64CA0">
        <w:rPr>
          <w:b/>
          <w:bCs w:val="0"/>
        </w:rPr>
        <w:t xml:space="preserve">Job’s </w:t>
      </w:r>
      <w:r w:rsidR="00B64CA0" w:rsidRPr="00B64CA0">
        <w:rPr>
          <w:b/>
          <w:bCs w:val="0"/>
        </w:rPr>
        <w:t>Suffering Points Us To The Suffering Servant.</w:t>
      </w:r>
    </w:p>
    <w:p w14:paraId="1FE9E787" w14:textId="77777777" w:rsidR="008C0A46" w:rsidRDefault="008C0A46" w:rsidP="00A702AD">
      <w:pPr>
        <w:pStyle w:val="Heading3"/>
      </w:pPr>
      <w:r>
        <w:t>God’s use of Job’s suffering points to the suffering servant</w:t>
      </w:r>
      <w:r w:rsidR="00717348">
        <w:t>,</w:t>
      </w:r>
      <w:r>
        <w:t xml:space="preserve"> who though innocent of all sin</w:t>
      </w:r>
      <w:r w:rsidR="00717348">
        <w:t>,</w:t>
      </w:r>
      <w:r>
        <w:t xml:space="preserve"> died as a sacrifice to save us. No doubt those who saw him hanging from the cross recalled the statements of the Law, “Cursed is he who hangs on a tree.” The apostle Paul found the solution to this dilemma in the divine purpose of the Father to place the curse of the sinner upon Him. As Andersen expres</w:t>
      </w:r>
      <w:r w:rsidR="00CA5477">
        <w:t>s</w:t>
      </w:r>
      <w:r>
        <w:t xml:space="preserve">es it, “The Lord himself has embraced and absorbed the underserved consequences of evil is the final answer to Job and the Jobs of humanity.” </w:t>
      </w:r>
      <w:r w:rsidR="00C378EF" w:rsidRPr="00C378EF">
        <w:rPr>
          <w:sz w:val="16"/>
          <w:szCs w:val="16"/>
        </w:rPr>
        <w:t xml:space="preserve">(Andersen, </w:t>
      </w:r>
      <w:r w:rsidR="00C378EF" w:rsidRPr="00C378EF">
        <w:rPr>
          <w:i/>
          <w:iCs/>
          <w:sz w:val="16"/>
          <w:szCs w:val="16"/>
        </w:rPr>
        <w:t>An Introduction and Commentary</w:t>
      </w:r>
      <w:r w:rsidR="00C341E5" w:rsidRPr="00C378EF">
        <w:rPr>
          <w:sz w:val="16"/>
          <w:szCs w:val="16"/>
        </w:rPr>
        <w:t>,</w:t>
      </w:r>
      <w:r w:rsidRPr="00C378EF">
        <w:rPr>
          <w:sz w:val="16"/>
          <w:szCs w:val="16"/>
        </w:rPr>
        <w:t xml:space="preserve"> 73)</w:t>
      </w:r>
    </w:p>
    <w:p w14:paraId="1FE9E788" w14:textId="77777777" w:rsidR="00C44013" w:rsidRPr="005E6677" w:rsidRDefault="008C0A46" w:rsidP="00CA5477">
      <w:pPr>
        <w:pStyle w:val="Heading3"/>
      </w:pPr>
      <w:r>
        <w:t xml:space="preserve">But Jesus is our </w:t>
      </w:r>
      <w:proofErr w:type="spellStart"/>
      <w:r>
        <w:t>go’el</w:t>
      </w:r>
      <w:proofErr w:type="spellEnd"/>
      <w:r>
        <w:t xml:space="preserve"> </w:t>
      </w:r>
      <w:r w:rsidR="00C378EF">
        <w:t xml:space="preserve">or Redeemer </w:t>
      </w:r>
      <w:r>
        <w:t xml:space="preserve">in a way different from Job. He is not initially our </w:t>
      </w:r>
      <w:proofErr w:type="spellStart"/>
      <w:r>
        <w:t>go’el</w:t>
      </w:r>
      <w:proofErr w:type="spellEnd"/>
      <w:r>
        <w:t xml:space="preserve"> because we are innocent; but rather because we were guilty. </w:t>
      </w:r>
      <w:r w:rsidR="00C378EF">
        <w:t xml:space="preserve">However </w:t>
      </w:r>
      <w:r w:rsidR="00CA5477">
        <w:t>H</w:t>
      </w:r>
      <w:r w:rsidR="00C378EF">
        <w:t xml:space="preserve">is sacrifice does </w:t>
      </w:r>
      <w:r w:rsidR="00CA5477">
        <w:t>not eliminate suffering for H</w:t>
      </w:r>
      <w:r>
        <w:t>is followers. As we live for Him we will also suffer with Him. Job’s longing for a “redeemer” points us to the one who can vindicate us in our suffering for what is right, just as He trusted in God’s vindication in doing what was right.</w:t>
      </w:r>
      <w:r w:rsidR="00B63026">
        <w:t xml:space="preserve"> Let us also look for Him for our vindication.</w:t>
      </w:r>
    </w:p>
    <w:p w14:paraId="1FE9E789" w14:textId="77777777" w:rsidR="00A702AD" w:rsidRPr="003663D8" w:rsidRDefault="00A702AD" w:rsidP="00F513C9">
      <w:pPr>
        <w:pStyle w:val="Heading"/>
      </w:pPr>
      <w:r w:rsidRPr="003663D8">
        <w:t>Conclusion:</w:t>
      </w:r>
    </w:p>
    <w:p w14:paraId="1FE9E78A" w14:textId="77777777" w:rsidR="0085654D" w:rsidRDefault="00A702AD" w:rsidP="00F513C9">
      <w:pPr>
        <w:pStyle w:val="Heading1"/>
        <w:numPr>
          <w:ilvl w:val="0"/>
          <w:numId w:val="5"/>
        </w:numPr>
      </w:pPr>
      <w:r>
        <w:t xml:space="preserve">May our appreciation of God’s wisdom have been increased through our journey of this </w:t>
      </w:r>
      <w:r w:rsidR="00C81C60">
        <w:t xml:space="preserve">marvelous </w:t>
      </w:r>
      <w:r>
        <w:t xml:space="preserve">book.  May we all commit ourselves to </w:t>
      </w:r>
      <w:proofErr w:type="gramStart"/>
      <w:r>
        <w:t>serve</w:t>
      </w:r>
      <w:proofErr w:type="gramEnd"/>
      <w:r>
        <w:t xml:space="preserve"> the Lord for who He is regardless of our lot in life.</w:t>
      </w:r>
    </w:p>
    <w:p w14:paraId="1FE9E78B" w14:textId="77777777" w:rsidR="00A702AD" w:rsidRPr="005E6677" w:rsidRDefault="00A702AD" w:rsidP="00A702AD">
      <w:pPr>
        <w:pStyle w:val="Heading1"/>
        <w:numPr>
          <w:ilvl w:val="0"/>
          <w:numId w:val="0"/>
        </w:numPr>
        <w:ind w:left="468" w:hanging="288"/>
      </w:pPr>
    </w:p>
    <w:p w14:paraId="1FE9E78C" w14:textId="49F8AEAE" w:rsidR="007F60C6" w:rsidRPr="00DE5DEF" w:rsidRDefault="008C0A46" w:rsidP="008C0A46">
      <w:pPr>
        <w:rPr>
          <w:sz w:val="20"/>
          <w:szCs w:val="20"/>
        </w:rPr>
      </w:pPr>
      <w:r w:rsidRPr="00DE5DEF">
        <w:rPr>
          <w:sz w:val="20"/>
          <w:szCs w:val="20"/>
        </w:rPr>
        <w:t>Johnny Felker</w:t>
      </w:r>
      <w:r w:rsidR="007F60C6" w:rsidRPr="00DE5DEF">
        <w:rPr>
          <w:sz w:val="20"/>
          <w:szCs w:val="20"/>
        </w:rPr>
        <w:br/>
      </w:r>
      <w:r w:rsidRPr="00DE5DEF">
        <w:rPr>
          <w:sz w:val="20"/>
          <w:szCs w:val="20"/>
        </w:rPr>
        <w:t>1139 Woodridge Place</w:t>
      </w:r>
      <w:r w:rsidR="00DE5DEF" w:rsidRPr="00DE5DEF">
        <w:rPr>
          <w:sz w:val="20"/>
          <w:szCs w:val="20"/>
        </w:rPr>
        <w:br/>
      </w:r>
      <w:r w:rsidRPr="00DE5DEF">
        <w:rPr>
          <w:sz w:val="20"/>
          <w:szCs w:val="20"/>
        </w:rPr>
        <w:t>Mt. Juliet, TN 37122</w:t>
      </w:r>
      <w:r w:rsidR="007F60C6" w:rsidRPr="00DE5DEF">
        <w:rPr>
          <w:sz w:val="20"/>
          <w:szCs w:val="20"/>
        </w:rPr>
        <w:br/>
      </w:r>
      <w:r w:rsidRPr="00DE5DEF">
        <w:rPr>
          <w:sz w:val="20"/>
          <w:szCs w:val="20"/>
        </w:rPr>
        <w:t>jdfelker@att.net</w:t>
      </w:r>
    </w:p>
    <w:p w14:paraId="1FE9E78D" w14:textId="77777777" w:rsidR="0085654D" w:rsidRPr="005E6677" w:rsidRDefault="0085654D" w:rsidP="00765763">
      <w:pPr>
        <w:spacing w:after="120"/>
        <w:jc w:val="center"/>
        <w:rPr>
          <w:b/>
          <w:bCs/>
          <w:szCs w:val="22"/>
        </w:rPr>
      </w:pPr>
      <w:r w:rsidRPr="005E6677">
        <w:rPr>
          <w:b/>
          <w:bCs/>
          <w:szCs w:val="22"/>
        </w:rPr>
        <w:t>Selected Bibliography</w:t>
      </w:r>
    </w:p>
    <w:p w14:paraId="1FE9E78E" w14:textId="77777777" w:rsidR="008C0A46" w:rsidRPr="008C0A46" w:rsidRDefault="008C0A46" w:rsidP="00012C29">
      <w:pPr>
        <w:pStyle w:val="BibliographyEntry"/>
        <w:ind w:left="144"/>
      </w:pPr>
      <w:r w:rsidRPr="008C0A46">
        <w:t xml:space="preserve">Andersen, Francis I. </w:t>
      </w:r>
      <w:r w:rsidRPr="001F431A">
        <w:rPr>
          <w:i/>
          <w:iCs/>
        </w:rPr>
        <w:t>Job: An Introduction and Commentary</w:t>
      </w:r>
      <w:r w:rsidRPr="008C0A46">
        <w:t xml:space="preserve">. Vol. 14. </w:t>
      </w:r>
      <w:r w:rsidRPr="001F431A">
        <w:rPr>
          <w:i/>
          <w:iCs/>
        </w:rPr>
        <w:t>Tyndale Old Testament Commentaries</w:t>
      </w:r>
      <w:r w:rsidRPr="008C0A46">
        <w:t>. Downers Grove, IL: InterVarsity Press, 1976.</w:t>
      </w:r>
    </w:p>
    <w:p w14:paraId="1FE9E78F" w14:textId="77777777" w:rsidR="008C0A46" w:rsidRPr="008C0A46" w:rsidRDefault="008C0A46" w:rsidP="00012C29">
      <w:pPr>
        <w:pStyle w:val="BibliographyEntry"/>
        <w:ind w:left="144"/>
      </w:pPr>
      <w:r w:rsidRPr="008C0A46">
        <w:t xml:space="preserve">Carson, D. A., ed. </w:t>
      </w:r>
      <w:r w:rsidRPr="001F431A">
        <w:rPr>
          <w:i/>
          <w:iCs/>
        </w:rPr>
        <w:t>NIV Biblical Theology Study Bible</w:t>
      </w:r>
      <w:r w:rsidRPr="008C0A46">
        <w:t>. Grand Rapids, MI: Zondervan, 2018.</w:t>
      </w:r>
    </w:p>
    <w:p w14:paraId="1FE9E790" w14:textId="5C17A1B7" w:rsidR="008C0A46" w:rsidRPr="008C0A46" w:rsidRDefault="008C0A46" w:rsidP="00012C29">
      <w:pPr>
        <w:pStyle w:val="BibliographyEntry"/>
        <w:ind w:left="144"/>
      </w:pPr>
      <w:r w:rsidRPr="008C0A46">
        <w:t>Clines, David J. A. Job 1</w:t>
      </w:r>
      <w:r w:rsidR="009C34C0">
        <w:t>-</w:t>
      </w:r>
      <w:r w:rsidRPr="008C0A46">
        <w:t xml:space="preserve">20. Vol. 17. </w:t>
      </w:r>
      <w:r w:rsidRPr="001F431A">
        <w:rPr>
          <w:i/>
          <w:iCs/>
        </w:rPr>
        <w:t>Word Biblical Commentary</w:t>
      </w:r>
      <w:r w:rsidRPr="008C0A46">
        <w:t>. Dallas: Word, Incorporated, 1989.</w:t>
      </w:r>
    </w:p>
    <w:p w14:paraId="1FE9E791" w14:textId="77777777" w:rsidR="008C0A46" w:rsidRPr="008C0A46" w:rsidRDefault="008C0A46" w:rsidP="00012C29">
      <w:pPr>
        <w:pStyle w:val="BibliographyEntry"/>
        <w:ind w:left="144"/>
      </w:pPr>
      <w:r w:rsidRPr="008C0A46">
        <w:t xml:space="preserve">Habel, Norman C. </w:t>
      </w:r>
      <w:r w:rsidR="00263D7C" w:rsidRPr="001F431A">
        <w:rPr>
          <w:i/>
        </w:rPr>
        <w:t>The Book of Job: A Commenta</w:t>
      </w:r>
      <w:r w:rsidR="00263D7C" w:rsidRPr="00263D7C">
        <w:rPr>
          <w:iCs/>
        </w:rPr>
        <w:t>ry</w:t>
      </w:r>
      <w:r w:rsidRPr="008C0A46">
        <w:t xml:space="preserve">. Edited by Peter Ackroyd, James Barr, Bernhard W. Anderson, and James L. Mays. </w:t>
      </w:r>
      <w:r w:rsidRPr="00D84D08">
        <w:rPr>
          <w:i/>
          <w:iCs/>
        </w:rPr>
        <w:t>The Old Testament Library</w:t>
      </w:r>
      <w:r w:rsidRPr="008C0A46">
        <w:t>. Philadelphia, PA: The Westminster Press, 1985.</w:t>
      </w:r>
    </w:p>
    <w:p w14:paraId="1FE9E792" w14:textId="77777777" w:rsidR="008C0A46" w:rsidRPr="008C0A46" w:rsidRDefault="008C0A46" w:rsidP="00012C29">
      <w:pPr>
        <w:pStyle w:val="BibliographyEntry"/>
        <w:ind w:left="144"/>
      </w:pPr>
      <w:r w:rsidRPr="008C0A46">
        <w:t xml:space="preserve">Hailey, Homer. </w:t>
      </w:r>
      <w:r w:rsidRPr="00D84D08">
        <w:rPr>
          <w:i/>
          <w:iCs/>
        </w:rPr>
        <w:t>A Commentary on Job: Tri</w:t>
      </w:r>
      <w:r w:rsidR="00C341E5" w:rsidRPr="00D84D08">
        <w:rPr>
          <w:i/>
          <w:iCs/>
        </w:rPr>
        <w:t>umph of an in</w:t>
      </w:r>
      <w:r w:rsidRPr="00D84D08">
        <w:rPr>
          <w:i/>
          <w:iCs/>
        </w:rPr>
        <w:t>ward struggle between self and God</w:t>
      </w:r>
      <w:r w:rsidRPr="008C0A46">
        <w:t>. Louisville: Religious Supply Inc, 1994.</w:t>
      </w:r>
    </w:p>
    <w:p w14:paraId="1FE9E793" w14:textId="77777777" w:rsidR="008C0A46" w:rsidRPr="008C0A46" w:rsidRDefault="008C0A46" w:rsidP="00012C29">
      <w:pPr>
        <w:pStyle w:val="BibliographyEntry"/>
        <w:ind w:left="144"/>
      </w:pPr>
      <w:r w:rsidRPr="008C0A46">
        <w:t xml:space="preserve">Hartley, John E. </w:t>
      </w:r>
      <w:r w:rsidRPr="00D84D08">
        <w:rPr>
          <w:i/>
          <w:iCs/>
        </w:rPr>
        <w:t>The Book of Job. The New International Commentary on the Old Testament</w:t>
      </w:r>
      <w:r w:rsidRPr="008C0A46">
        <w:t>. Grand Rapids, MI: Wm. B. Eerdmans Publishing Co., 1988.</w:t>
      </w:r>
    </w:p>
    <w:p w14:paraId="1FE9E794" w14:textId="77777777" w:rsidR="008C0A46" w:rsidRPr="008C0A46" w:rsidRDefault="008C0A46" w:rsidP="00012C29">
      <w:pPr>
        <w:pStyle w:val="BibliographyEntry"/>
        <w:ind w:left="144"/>
      </w:pPr>
      <w:r w:rsidRPr="008C0A46">
        <w:t xml:space="preserve">Jackson, Wayne. </w:t>
      </w:r>
      <w:r w:rsidRPr="00D84D08">
        <w:rPr>
          <w:i/>
          <w:iCs/>
        </w:rPr>
        <w:t>The Book of Job</w:t>
      </w:r>
      <w:r w:rsidRPr="008C0A46">
        <w:t>. Quality Publications: 1983.</w:t>
      </w:r>
    </w:p>
    <w:p w14:paraId="1FE9E795" w14:textId="77777777" w:rsidR="008C0A46" w:rsidRPr="008C0A46" w:rsidRDefault="008C0A46" w:rsidP="00012C29">
      <w:pPr>
        <w:pStyle w:val="BibliographyEntry"/>
        <w:ind w:left="144"/>
      </w:pPr>
      <w:r w:rsidRPr="008C0A46">
        <w:t xml:space="preserve">Keil, Carl Friedrich, and Franz Delitzsch. </w:t>
      </w:r>
      <w:r w:rsidRPr="00D84D08">
        <w:rPr>
          <w:i/>
          <w:iCs/>
        </w:rPr>
        <w:t>Commentary on the Old Testament</w:t>
      </w:r>
      <w:r w:rsidRPr="008C0A46">
        <w:t>. Peabody, MA: Hendrickson, 1996.</w:t>
      </w:r>
    </w:p>
    <w:p w14:paraId="1FE9E796" w14:textId="77777777" w:rsidR="008C0A46" w:rsidRPr="008C0A46" w:rsidRDefault="008C0A46" w:rsidP="00012C29">
      <w:pPr>
        <w:pStyle w:val="BibliographyEntry"/>
        <w:ind w:left="144"/>
      </w:pPr>
      <w:r w:rsidRPr="008C0A46">
        <w:t xml:space="preserve">Longman III, Tremper and Raymond B. Dillard. </w:t>
      </w:r>
      <w:r w:rsidRPr="00D84D08">
        <w:rPr>
          <w:i/>
          <w:iCs/>
        </w:rPr>
        <w:t>An Introduction to the Old Testament</w:t>
      </w:r>
      <w:r w:rsidRPr="008C0A46">
        <w:t xml:space="preserve"> (2nd edition),  Zondervan:  2006.</w:t>
      </w:r>
    </w:p>
    <w:p w14:paraId="1FE9E797" w14:textId="7D1C9B7B" w:rsidR="008C0A46" w:rsidRPr="008C0A46" w:rsidRDefault="008C0A46" w:rsidP="00012C29">
      <w:pPr>
        <w:pStyle w:val="BibliographyEntry"/>
        <w:ind w:left="144"/>
      </w:pPr>
      <w:r w:rsidRPr="008C0A46">
        <w:lastRenderedPageBreak/>
        <w:t xml:space="preserve">Newsom, Carol A. “The Book of Job.” In </w:t>
      </w:r>
      <w:r w:rsidRPr="00DE48F5">
        <w:rPr>
          <w:i/>
          <w:iCs/>
        </w:rPr>
        <w:t>New Interpreter’s Bible</w:t>
      </w:r>
      <w:r w:rsidRPr="008C0A46">
        <w:t>, edited by Leander E. Keck, Vol. I</w:t>
      </w:r>
      <w:r w:rsidR="009C34C0">
        <w:t>-</w:t>
      </w:r>
      <w:r w:rsidRPr="008C0A46">
        <w:t>XII. Nashville: Abingdon Press, 1994</w:t>
      </w:r>
      <w:r w:rsidR="009C34C0">
        <w:t>-</w:t>
      </w:r>
      <w:r w:rsidRPr="008C0A46">
        <w:t>2004.</w:t>
      </w:r>
    </w:p>
    <w:p w14:paraId="1FE9E798" w14:textId="77777777" w:rsidR="008C0A46" w:rsidRPr="008C0A46" w:rsidRDefault="008C0A46" w:rsidP="00012C29">
      <w:pPr>
        <w:pStyle w:val="BibliographyEntry"/>
        <w:ind w:left="144"/>
      </w:pPr>
      <w:r w:rsidRPr="008C0A46">
        <w:t xml:space="preserve">Ortlund, Eric. </w:t>
      </w:r>
      <w:r w:rsidRPr="00DE48F5">
        <w:rPr>
          <w:i/>
          <w:iCs/>
        </w:rPr>
        <w:t>Piercing Leviathan: God’s Defeat of Evil in the Book of Job</w:t>
      </w:r>
      <w:r w:rsidRPr="008C0A46">
        <w:t xml:space="preserve">, ed. D. A. Carson, vol. 56, </w:t>
      </w:r>
      <w:r w:rsidRPr="00DE48F5">
        <w:rPr>
          <w:i/>
          <w:iCs/>
        </w:rPr>
        <w:t>New Studies in Biblical Theology</w:t>
      </w:r>
      <w:r w:rsidRPr="008C0A46">
        <w:t xml:space="preserve"> (London; Downers Grove, IL: Apollos; </w:t>
      </w:r>
      <w:proofErr w:type="spellStart"/>
      <w:r w:rsidRPr="008C0A46">
        <w:t>IVP</w:t>
      </w:r>
      <w:proofErr w:type="spellEnd"/>
      <w:r w:rsidRPr="008C0A46">
        <w:t xml:space="preserve"> Academic: An Imprint of InterVarsity Press, 2021)..</w:t>
      </w:r>
    </w:p>
    <w:p w14:paraId="1FE9E799" w14:textId="1D54307D" w:rsidR="008C0A46" w:rsidRPr="008C0A46" w:rsidRDefault="008C0A46" w:rsidP="00012C29">
      <w:pPr>
        <w:pStyle w:val="BibliographyEntry"/>
        <w:ind w:left="144"/>
      </w:pPr>
      <w:r w:rsidRPr="008C0A46">
        <w:t xml:space="preserve">Patterson, Richard D. “Job.” In </w:t>
      </w:r>
      <w:r w:rsidRPr="00DE48F5">
        <w:rPr>
          <w:i/>
          <w:iCs/>
        </w:rPr>
        <w:t>CSB Study Bible: Notes</w:t>
      </w:r>
      <w:r w:rsidRPr="008C0A46">
        <w:t>, edited by Edwin A. Blum and Trevin Wax, 765</w:t>
      </w:r>
      <w:r w:rsidR="009C34C0">
        <w:t>-</w:t>
      </w:r>
      <w:r w:rsidRPr="008C0A46">
        <w:t>814. Nashville, TN: Holman Bible Publishers, 2017.</w:t>
      </w:r>
    </w:p>
    <w:p w14:paraId="1FE9E79A" w14:textId="77777777" w:rsidR="008C0A46" w:rsidRPr="008C0A46" w:rsidRDefault="008C0A46" w:rsidP="00012C29">
      <w:pPr>
        <w:pStyle w:val="BibliographyEntry"/>
        <w:ind w:left="144"/>
      </w:pPr>
      <w:r w:rsidRPr="008C0A46">
        <w:t xml:space="preserve">Pope, Marvin H. </w:t>
      </w:r>
      <w:r w:rsidRPr="00DE48F5">
        <w:rPr>
          <w:i/>
          <w:iCs/>
        </w:rPr>
        <w:t>Job: Introduction, Translation, and Notes</w:t>
      </w:r>
      <w:r w:rsidRPr="008C0A46">
        <w:t xml:space="preserve">. Vol. 15. </w:t>
      </w:r>
      <w:r w:rsidRPr="00DE48F5">
        <w:rPr>
          <w:i/>
          <w:iCs/>
        </w:rPr>
        <w:t>Anchor Yale Bible</w:t>
      </w:r>
      <w:r w:rsidRPr="008C0A46">
        <w:t>. New Haven;  London: Yale University Press, 2008.</w:t>
      </w:r>
    </w:p>
    <w:p w14:paraId="1FE9E79B" w14:textId="77777777" w:rsidR="008C0A46" w:rsidRPr="008C0A46" w:rsidRDefault="008C0A46" w:rsidP="00012C29">
      <w:pPr>
        <w:pStyle w:val="BibliographyEntry"/>
        <w:ind w:left="144"/>
      </w:pPr>
      <w:r w:rsidRPr="008C0A46">
        <w:t xml:space="preserve">Reyburn, William David. </w:t>
      </w:r>
      <w:r w:rsidRPr="00DE48F5">
        <w:rPr>
          <w:i/>
          <w:iCs/>
        </w:rPr>
        <w:t>A Handbook on the Book of Job. UBS Handbook Series</w:t>
      </w:r>
      <w:r w:rsidRPr="008C0A46">
        <w:t>. New York: United Bible Societies, 1992.</w:t>
      </w:r>
    </w:p>
    <w:p w14:paraId="1FE9E79C" w14:textId="77777777" w:rsidR="008C0A46" w:rsidRPr="008C0A46" w:rsidRDefault="008C0A46" w:rsidP="00AE5CA2">
      <w:pPr>
        <w:pStyle w:val="BibliographyEntry"/>
        <w:ind w:left="144"/>
      </w:pPr>
      <w:r w:rsidRPr="008C0A46">
        <w:t xml:space="preserve">Straus, James D. </w:t>
      </w:r>
      <w:r w:rsidRPr="00DE48F5">
        <w:rPr>
          <w:i/>
          <w:iCs/>
        </w:rPr>
        <w:t xml:space="preserve">The Shattering of Silence: Job, Our </w:t>
      </w:r>
      <w:proofErr w:type="spellStart"/>
      <w:r w:rsidRPr="00DE48F5">
        <w:rPr>
          <w:i/>
          <w:iCs/>
        </w:rPr>
        <w:t>contempary</w:t>
      </w:r>
      <w:proofErr w:type="spellEnd"/>
      <w:r w:rsidRPr="008C0A46">
        <w:t xml:space="preserve">. Job in the </w:t>
      </w:r>
      <w:r w:rsidRPr="00DE48F5">
        <w:rPr>
          <w:i/>
          <w:iCs/>
        </w:rPr>
        <w:t>Bible Study Textbook Series</w:t>
      </w:r>
      <w:r w:rsidRPr="008C0A46">
        <w:t>.  Joplin, Mo: College Press, 1976.</w:t>
      </w:r>
    </w:p>
    <w:p w14:paraId="1FE9E79D" w14:textId="77777777" w:rsidR="008C0A46" w:rsidRPr="008C0A46" w:rsidRDefault="008C0A46" w:rsidP="00AE5CA2">
      <w:pPr>
        <w:pStyle w:val="BibliographyEntry"/>
        <w:ind w:left="144"/>
      </w:pPr>
      <w:r w:rsidRPr="008C0A46">
        <w:t xml:space="preserve">Walton, John H., and Kelly Lemon Vizcaino. </w:t>
      </w:r>
      <w:r w:rsidRPr="00DE48F5">
        <w:rPr>
          <w:i/>
          <w:iCs/>
        </w:rPr>
        <w:t>The NIV Application Commentary: Job</w:t>
      </w:r>
      <w:r w:rsidRPr="008C0A46">
        <w:t xml:space="preserve">. Edited by Terry Muck, Tremper Longman III, Robert Hubbard, John H. Walton, Andrew Dearman, Stanley N. Gundry, Katya </w:t>
      </w:r>
      <w:proofErr w:type="spellStart"/>
      <w:r w:rsidRPr="008C0A46">
        <w:t>Covrett</w:t>
      </w:r>
      <w:proofErr w:type="spellEnd"/>
      <w:r w:rsidRPr="008C0A46">
        <w:t>, and Verlyn Verbrugge. Grand Rapids, MI: Zondervan, 2012.</w:t>
      </w:r>
    </w:p>
    <w:p w14:paraId="1FE9E79E" w14:textId="77777777" w:rsidR="008C0A46" w:rsidRPr="008C0A46" w:rsidRDefault="008C0A46" w:rsidP="00AE5CA2">
      <w:pPr>
        <w:pStyle w:val="BibliographyEntry"/>
        <w:ind w:left="144"/>
      </w:pPr>
      <w:r w:rsidRPr="008C0A46">
        <w:t xml:space="preserve">Walton, John H., and Tremper Longman III. </w:t>
      </w:r>
      <w:r w:rsidRPr="00AE5CA2">
        <w:rPr>
          <w:i/>
          <w:iCs/>
        </w:rPr>
        <w:t>How to Read Job</w:t>
      </w:r>
      <w:r w:rsidRPr="008C0A46">
        <w:t>. Downers Grove, IL: IVP Academic: An Imprint of InterVarsity Press, 2015.</w:t>
      </w:r>
    </w:p>
    <w:p w14:paraId="1FE9E79F" w14:textId="77777777" w:rsidR="0085654D" w:rsidRPr="008C0A46" w:rsidRDefault="008C0A46" w:rsidP="00AE5CA2">
      <w:pPr>
        <w:pStyle w:val="BibliographyEntry"/>
        <w:ind w:left="144"/>
      </w:pPr>
      <w:r w:rsidRPr="008C0A46">
        <w:t xml:space="preserve">Wilson, Gerald H. </w:t>
      </w:r>
      <w:r w:rsidRPr="00AE5CA2">
        <w:rPr>
          <w:i/>
          <w:iCs/>
        </w:rPr>
        <w:t>Job</w:t>
      </w:r>
      <w:r w:rsidRPr="008C0A46">
        <w:t>. Edited by W. Ward Gasque, Robert L. Hubbard Jr., and Robert K. Johnston. Understanding the Bible Commentary Series. Grand Rapids, MI: Baker Books, 2012.</w:t>
      </w:r>
    </w:p>
    <w:sectPr w:rsidR="0085654D" w:rsidRPr="008C0A46" w:rsidSect="00F7199A">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code="1"/>
      <w:pgMar w:top="1440" w:right="1440" w:bottom="1440" w:left="1440" w:header="720" w:footer="720" w:gutter="0"/>
      <w:pgNumType w:start="4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B4C023" w14:textId="77777777" w:rsidR="006C5D14" w:rsidRDefault="006C5D14">
      <w:r>
        <w:separator/>
      </w:r>
    </w:p>
    <w:p w14:paraId="1C3BE7FE" w14:textId="77777777" w:rsidR="006C5D14" w:rsidRDefault="006C5D14"/>
    <w:p w14:paraId="413FB69E" w14:textId="77777777" w:rsidR="006C5D14" w:rsidRDefault="006C5D14"/>
    <w:p w14:paraId="444D9FD8" w14:textId="77777777" w:rsidR="006C5D14" w:rsidRDefault="006C5D14"/>
  </w:endnote>
  <w:endnote w:type="continuationSeparator" w:id="0">
    <w:p w14:paraId="3F7E8AA4" w14:textId="77777777" w:rsidR="006C5D14" w:rsidRDefault="006C5D14">
      <w:r>
        <w:continuationSeparator/>
      </w:r>
    </w:p>
    <w:p w14:paraId="74998F44" w14:textId="77777777" w:rsidR="006C5D14" w:rsidRDefault="006C5D14"/>
    <w:p w14:paraId="421A0DCD" w14:textId="77777777" w:rsidR="006C5D14" w:rsidRDefault="006C5D14"/>
    <w:p w14:paraId="7C90531A" w14:textId="77777777" w:rsidR="006C5D14" w:rsidRDefault="006C5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embedRegular r:id="rId1" w:fontKey="{89228DCC-A8BC-4070-A240-F52909FB17AE}"/>
    <w:embedBold r:id="rId2" w:fontKey="{9CA5861B-8FAD-4FD8-9137-16B9409CB139}"/>
    <w:embedItalic r:id="rId3" w:fontKey="{ECA32484-7158-4E70-8B05-1F570D3891F7}"/>
    <w:embedBoldItalic r:id="rId4" w:fontKey="{89BD28D2-409A-4D1D-B1EC-AC5C1CE5CD4C}"/>
  </w:font>
  <w:font w:name="Tahoma">
    <w:panose1 w:val="020B0604030504040204"/>
    <w:charset w:val="00"/>
    <w:family w:val="swiss"/>
    <w:pitch w:val="variable"/>
    <w:sig w:usb0="E1002EFF" w:usb1="C000605B" w:usb2="00000029" w:usb3="00000000" w:csb0="000101FF" w:csb1="00000000"/>
    <w:embedRegular r:id="rId5" w:fontKey="{9B3FF46B-06EA-4C19-9617-E5F81AE6B555}"/>
  </w:font>
  <w:font w:name="Calibri Light">
    <w:panose1 w:val="020F0302020204030204"/>
    <w:charset w:val="00"/>
    <w:family w:val="swiss"/>
    <w:pitch w:val="variable"/>
    <w:sig w:usb0="E4002EFF" w:usb1="C200247B" w:usb2="00000009" w:usb3="00000000" w:csb0="000001FF" w:csb1="00000000"/>
    <w:embedRegular r:id="rId6" w:fontKey="{392C15D6-2072-4D4B-8405-D10372D4AF9E}"/>
  </w:font>
  <w:font w:name="Calibri">
    <w:panose1 w:val="020F0502020204030204"/>
    <w:charset w:val="00"/>
    <w:family w:val="swiss"/>
    <w:pitch w:val="variable"/>
    <w:sig w:usb0="E4002EFF" w:usb1="C200247B" w:usb2="00000009" w:usb3="00000000" w:csb0="000001FF" w:csb1="00000000"/>
    <w:embedRegular r:id="rId7" w:fontKey="{8C8EBC1C-68A1-48FF-A93B-FEA3BFAA6AB6}"/>
  </w:font>
  <w:font w:name="Arial">
    <w:panose1 w:val="020B0604020202020204"/>
    <w:charset w:val="00"/>
    <w:family w:val="swiss"/>
    <w:pitch w:val="variable"/>
    <w:sig w:usb0="E0002EFF" w:usb1="C000785B" w:usb2="00000009" w:usb3="00000000" w:csb0="000001FF" w:csb1="00000000"/>
    <w:embedRegular r:id="rId8" w:fontKey="{72BC9245-4A15-45A3-B6D1-C79A0A7EF6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81BE0" w14:textId="77777777" w:rsidR="00F7199A" w:rsidRDefault="00F719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9E7AE" w14:textId="77777777" w:rsidR="00F7342C" w:rsidRDefault="00F7342C" w:rsidP="00EF2721">
    <w:pPr>
      <w:pStyle w:val="Footer"/>
    </w:pPr>
    <w:r>
      <w:tab/>
      <w:t>The 2025 SITS Conference</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9E7AF" w14:textId="77777777" w:rsidR="00F7342C" w:rsidRPr="00F9410C" w:rsidRDefault="00F7342C" w:rsidP="00B40ABC">
    <w:pPr>
      <w:pStyle w:val="Footer"/>
    </w:pPr>
    <w:r w:rsidRPr="00F9410C">
      <w:tab/>
      <w:t>The 20</w:t>
    </w:r>
    <w:r>
      <w:t>25</w:t>
    </w:r>
    <w:r w:rsidRPr="00F9410C">
      <w:t xml:space="preserve"> SITS Conference</w:t>
    </w:r>
    <w:r w:rsidRPr="00F9410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B5A47" w14:textId="77777777" w:rsidR="006C5D14" w:rsidRDefault="006C5D14">
      <w:r>
        <w:separator/>
      </w:r>
    </w:p>
  </w:footnote>
  <w:footnote w:type="continuationSeparator" w:id="0">
    <w:p w14:paraId="182A4D9D" w14:textId="77777777" w:rsidR="006C5D14" w:rsidRDefault="006C5D14">
      <w:r>
        <w:continuationSeparator/>
      </w:r>
    </w:p>
    <w:p w14:paraId="29F02EF1" w14:textId="77777777" w:rsidR="006C5D14" w:rsidRDefault="006C5D14"/>
    <w:p w14:paraId="7E45A226" w14:textId="77777777" w:rsidR="006C5D14" w:rsidRDefault="006C5D14"/>
    <w:p w14:paraId="506A7A66" w14:textId="77777777" w:rsidR="006C5D14" w:rsidRDefault="006C5D14"/>
  </w:footnote>
  <w:footnote w:id="1">
    <w:p w14:paraId="19D4D445" w14:textId="52236C68" w:rsidR="004B00E0" w:rsidRDefault="004B00E0">
      <w:pPr>
        <w:pStyle w:val="FootnoteText"/>
      </w:pPr>
      <w:r>
        <w:rPr>
          <w:rStyle w:val="FootnoteReference"/>
        </w:rPr>
        <w:footnoteRef/>
      </w:r>
      <w:r>
        <w:t xml:space="preserve"> I take it Habel uses the word “topos” in the sense of a traditional or conventional literary or rhetorical theme or topic (jf).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393DB" w14:textId="77777777" w:rsidR="00F7199A" w:rsidRDefault="00F719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9E7AC" w14:textId="77777777" w:rsidR="00F7342C" w:rsidRDefault="00F7342C" w:rsidP="00B40ABC">
    <w:pPr>
      <w:pBdr>
        <w:bottom w:val="thinThickSmallGap" w:sz="24" w:space="6" w:color="auto"/>
      </w:pBdr>
      <w:tabs>
        <w:tab w:val="center" w:pos="4644"/>
        <w:tab w:val="right" w:pos="9360"/>
      </w:tabs>
    </w:pPr>
    <w:r>
      <w:rPr>
        <w:b/>
        <w:bCs/>
        <w:sz w:val="20"/>
      </w:rPr>
      <w:tab/>
    </w:r>
    <w:r w:rsidRPr="00EF2721">
      <w:rPr>
        <w:b/>
        <w:sz w:val="20"/>
        <w:szCs w:val="20"/>
      </w:rPr>
      <w:t>Job and His Three Friends:  The Second Cycle of Speeches</w:t>
    </w:r>
    <w:r>
      <w:rPr>
        <w:b/>
        <w:bCs/>
        <w:sz w:val="20"/>
      </w:rPr>
      <w:tab/>
    </w:r>
    <w:r w:rsidRPr="00C46C31">
      <w:rPr>
        <w:rStyle w:val="PageNumber"/>
      </w:rPr>
      <w:fldChar w:fldCharType="begin"/>
    </w:r>
    <w:r w:rsidRPr="00C46C31">
      <w:rPr>
        <w:rStyle w:val="PageNumber"/>
      </w:rPr>
      <w:instrText xml:space="preserve"> PAGE </w:instrText>
    </w:r>
    <w:r w:rsidRPr="00C46C31">
      <w:rPr>
        <w:rStyle w:val="PageNumber"/>
      </w:rPr>
      <w:fldChar w:fldCharType="separate"/>
    </w:r>
    <w:r w:rsidR="008D0E2C">
      <w:rPr>
        <w:rStyle w:val="PageNumber"/>
        <w:noProof/>
      </w:rPr>
      <w:t>2</w:t>
    </w:r>
    <w:r w:rsidRPr="00C46C31">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F3373" w14:textId="77777777" w:rsidR="00F7199A" w:rsidRDefault="00F7199A" w:rsidP="00F719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213C"/>
    <w:multiLevelType w:val="multilevel"/>
    <w:tmpl w:val="9A8EBB20"/>
    <w:name w:val="SC92"/>
    <w:lvl w:ilvl="0">
      <w:start w:val="1"/>
      <w:numFmt w:val="upperRoman"/>
      <w:pStyle w:val="Heading1"/>
      <w:lvlText w:val="%1."/>
      <w:lvlJc w:val="right"/>
      <w:pPr>
        <w:tabs>
          <w:tab w:val="num" w:pos="720"/>
        </w:tabs>
        <w:ind w:left="720" w:hanging="288"/>
      </w:pPr>
      <w:rPr>
        <w:rFonts w:ascii="CG Times" w:hAnsi="CG Times" w:hint="default"/>
        <w:b w:val="0"/>
        <w:i w:val="0"/>
        <w:sz w:val="22"/>
        <w:szCs w:val="24"/>
      </w:rPr>
    </w:lvl>
    <w:lvl w:ilvl="1">
      <w:start w:val="1"/>
      <w:numFmt w:val="upperLetter"/>
      <w:pStyle w:val="Heading2"/>
      <w:lvlText w:val="%2."/>
      <w:lvlJc w:val="right"/>
      <w:pPr>
        <w:tabs>
          <w:tab w:val="num" w:pos="1152"/>
        </w:tabs>
        <w:ind w:left="1152" w:hanging="144"/>
      </w:pPr>
      <w:rPr>
        <w:rFonts w:ascii="CG Times" w:hAnsi="CG Times" w:hint="default"/>
        <w:b w:val="0"/>
        <w:i w:val="0"/>
        <w:sz w:val="22"/>
      </w:rPr>
    </w:lvl>
    <w:lvl w:ilvl="2">
      <w:start w:val="1"/>
      <w:numFmt w:val="decimal"/>
      <w:pStyle w:val="Heading3"/>
      <w:lvlText w:val="%3."/>
      <w:lvlJc w:val="right"/>
      <w:pPr>
        <w:tabs>
          <w:tab w:val="num" w:pos="1584"/>
        </w:tabs>
        <w:ind w:left="1584" w:hanging="144"/>
      </w:pPr>
      <w:rPr>
        <w:rFonts w:ascii="CG Times" w:hAnsi="CG Times" w:hint="default"/>
        <w:b w:val="0"/>
        <w:i w:val="0"/>
        <w:sz w:val="22"/>
      </w:rPr>
    </w:lvl>
    <w:lvl w:ilvl="3">
      <w:start w:val="1"/>
      <w:numFmt w:val="lowerLetter"/>
      <w:pStyle w:val="Heading4"/>
      <w:lvlText w:val="%4."/>
      <w:lvlJc w:val="right"/>
      <w:pPr>
        <w:tabs>
          <w:tab w:val="num" w:pos="2016"/>
        </w:tabs>
        <w:ind w:left="2016" w:hanging="144"/>
      </w:pPr>
      <w:rPr>
        <w:rFonts w:ascii="CG Times" w:hAnsi="CG Times" w:hint="default"/>
        <w:b w:val="0"/>
        <w:i w:val="0"/>
        <w:sz w:val="22"/>
      </w:rPr>
    </w:lvl>
    <w:lvl w:ilvl="4">
      <w:start w:val="1"/>
      <w:numFmt w:val="decimal"/>
      <w:pStyle w:val="Heading5"/>
      <w:lvlText w:val="%5)"/>
      <w:lvlJc w:val="right"/>
      <w:pPr>
        <w:tabs>
          <w:tab w:val="num" w:pos="2448"/>
        </w:tabs>
        <w:ind w:left="2448" w:hanging="144"/>
      </w:pPr>
      <w:rPr>
        <w:rFonts w:ascii="CG Times" w:hAnsi="CG Times" w:hint="default"/>
        <w:b w:val="0"/>
        <w:i w:val="0"/>
        <w:sz w:val="22"/>
      </w:rPr>
    </w:lvl>
    <w:lvl w:ilvl="5">
      <w:start w:val="1"/>
      <w:numFmt w:val="lowerLetter"/>
      <w:pStyle w:val="Heading6"/>
      <w:lvlText w:val="%6)"/>
      <w:lvlJc w:val="right"/>
      <w:pPr>
        <w:tabs>
          <w:tab w:val="num" w:pos="2880"/>
        </w:tabs>
        <w:ind w:left="2880" w:hanging="144"/>
      </w:pPr>
      <w:rPr>
        <w:rFonts w:ascii="CG Times" w:hAnsi="CG Times" w:hint="default"/>
        <w:b w:val="0"/>
        <w:i w:val="0"/>
        <w:sz w:val="22"/>
      </w:rPr>
    </w:lvl>
    <w:lvl w:ilvl="6">
      <w:start w:val="1"/>
      <w:numFmt w:val="decimal"/>
      <w:pStyle w:val="Heading7"/>
      <w:lvlText w:val="%7]"/>
      <w:lvlJc w:val="right"/>
      <w:pPr>
        <w:tabs>
          <w:tab w:val="num" w:pos="3312"/>
        </w:tabs>
        <w:ind w:left="3312" w:hanging="144"/>
      </w:pPr>
      <w:rPr>
        <w:rFonts w:ascii="CG Times" w:hAnsi="CG Times" w:hint="default"/>
        <w:b w:val="0"/>
        <w:i w:val="0"/>
        <w:sz w:val="22"/>
      </w:rPr>
    </w:lvl>
    <w:lvl w:ilvl="7">
      <w:start w:val="1"/>
      <w:numFmt w:val="lowerLetter"/>
      <w:pStyle w:val="Heading8"/>
      <w:lvlText w:val="%8]"/>
      <w:lvlJc w:val="right"/>
      <w:pPr>
        <w:tabs>
          <w:tab w:val="num" w:pos="3744"/>
        </w:tabs>
        <w:ind w:left="3744" w:hanging="144"/>
      </w:pPr>
      <w:rPr>
        <w:rFonts w:ascii="CG Times" w:hAnsi="CG Times" w:hint="default"/>
        <w:b w:val="0"/>
        <w:i w:val="0"/>
        <w:sz w:val="22"/>
      </w:rPr>
    </w:lvl>
    <w:lvl w:ilvl="8">
      <w:start w:val="1"/>
      <w:numFmt w:val="decimal"/>
      <w:pStyle w:val="Heading9"/>
      <w:lvlText w:val="%9}"/>
      <w:lvlJc w:val="right"/>
      <w:pPr>
        <w:tabs>
          <w:tab w:val="num" w:pos="4176"/>
        </w:tabs>
        <w:ind w:left="4176" w:hanging="144"/>
      </w:pPr>
      <w:rPr>
        <w:rFonts w:ascii="CG Times" w:hAnsi="CG Times" w:hint="default"/>
        <w:b w:val="0"/>
        <w:i w:val="0"/>
        <w:sz w:val="22"/>
      </w:rPr>
    </w:lvl>
  </w:abstractNum>
  <w:abstractNum w:abstractNumId="1" w15:restartNumberingAfterBreak="0">
    <w:nsid w:val="1D255D0A"/>
    <w:multiLevelType w:val="multilevel"/>
    <w:tmpl w:val="93D01040"/>
    <w:name w:val="SC9"/>
    <w:styleLink w:val="SITSOutline"/>
    <w:lvl w:ilvl="0">
      <w:start w:val="1"/>
      <w:numFmt w:val="none"/>
      <w:lvlText w:val="I."/>
      <w:lvlJc w:val="right"/>
      <w:pPr>
        <w:tabs>
          <w:tab w:val="num" w:pos="468"/>
        </w:tabs>
        <w:ind w:left="468" w:hanging="288"/>
      </w:pPr>
      <w:rPr>
        <w:rFonts w:ascii="Times New Roman" w:hAnsi="Times New Roman" w:hint="default"/>
        <w:b w:val="0"/>
        <w:i w:val="0"/>
        <w:sz w:val="22"/>
      </w:rPr>
    </w:lvl>
    <w:lvl w:ilvl="1">
      <w:start w:val="1"/>
      <w:numFmt w:val="upperLetter"/>
      <w:lvlText w:val="%2."/>
      <w:lvlJc w:val="right"/>
      <w:pPr>
        <w:tabs>
          <w:tab w:val="num" w:pos="1152"/>
        </w:tabs>
        <w:ind w:left="1152" w:hanging="144"/>
      </w:pPr>
      <w:rPr>
        <w:rFonts w:ascii="Times New Roman" w:hAnsi="Times New Roman" w:hint="default"/>
        <w:b w:val="0"/>
        <w:i w:val="0"/>
        <w:sz w:val="22"/>
      </w:rPr>
    </w:lvl>
    <w:lvl w:ilvl="2">
      <w:start w:val="1"/>
      <w:numFmt w:val="decimal"/>
      <w:lvlText w:val="%3."/>
      <w:lvlJc w:val="right"/>
      <w:pPr>
        <w:tabs>
          <w:tab w:val="num" w:pos="1728"/>
        </w:tabs>
        <w:ind w:left="1728" w:hanging="288"/>
      </w:pPr>
      <w:rPr>
        <w:rFonts w:ascii="Times New Roman" w:hAnsi="Times New Roman" w:hint="default"/>
        <w:b w:val="0"/>
        <w:i w:val="0"/>
        <w:sz w:val="22"/>
      </w:rPr>
    </w:lvl>
    <w:lvl w:ilvl="3">
      <w:start w:val="1"/>
      <w:numFmt w:val="lowerLetter"/>
      <w:lvlText w:val="%4."/>
      <w:lvlJc w:val="right"/>
      <w:pPr>
        <w:tabs>
          <w:tab w:val="num" w:pos="2160"/>
        </w:tabs>
        <w:ind w:left="2160" w:hanging="144"/>
      </w:pPr>
      <w:rPr>
        <w:rFonts w:ascii="Times New Roman" w:hAnsi="Times New Roman" w:hint="default"/>
        <w:b w:val="0"/>
        <w:i w:val="0"/>
        <w:sz w:val="22"/>
      </w:rPr>
    </w:lvl>
    <w:lvl w:ilvl="4">
      <w:start w:val="1"/>
      <w:numFmt w:val="decimal"/>
      <w:lvlText w:val="%5)"/>
      <w:lvlJc w:val="right"/>
      <w:pPr>
        <w:tabs>
          <w:tab w:val="num" w:pos="2592"/>
        </w:tabs>
        <w:ind w:left="2592" w:hanging="144"/>
      </w:pPr>
      <w:rPr>
        <w:rFonts w:ascii="Times New Roman" w:hAnsi="Times New Roman" w:hint="default"/>
        <w:b w:val="0"/>
        <w:i w:val="0"/>
        <w:sz w:val="22"/>
      </w:rPr>
    </w:lvl>
    <w:lvl w:ilvl="5">
      <w:start w:val="1"/>
      <w:numFmt w:val="lowerLetter"/>
      <w:lvlText w:val="%6)"/>
      <w:lvlJc w:val="right"/>
      <w:pPr>
        <w:tabs>
          <w:tab w:val="num" w:pos="3024"/>
        </w:tabs>
        <w:ind w:left="3024" w:hanging="144"/>
      </w:pPr>
      <w:rPr>
        <w:rFonts w:ascii="Times New Roman" w:hAnsi="Times New Roman" w:hint="default"/>
        <w:b w:val="0"/>
        <w:i w:val="0"/>
        <w:sz w:val="22"/>
      </w:rPr>
    </w:lvl>
    <w:lvl w:ilvl="6">
      <w:start w:val="1"/>
      <w:numFmt w:val="decimal"/>
      <w:lvlText w:val="%7]"/>
      <w:lvlJc w:val="right"/>
      <w:pPr>
        <w:tabs>
          <w:tab w:val="num" w:pos="3456"/>
        </w:tabs>
        <w:ind w:left="3456" w:hanging="144"/>
      </w:pPr>
      <w:rPr>
        <w:rFonts w:ascii="Times New Roman" w:hAnsi="Times New Roman" w:hint="default"/>
        <w:b w:val="0"/>
        <w:i w:val="0"/>
        <w:sz w:val="22"/>
      </w:rPr>
    </w:lvl>
    <w:lvl w:ilvl="7">
      <w:start w:val="1"/>
      <w:numFmt w:val="lowerLetter"/>
      <w:lvlText w:val="%8]"/>
      <w:lvlJc w:val="right"/>
      <w:pPr>
        <w:tabs>
          <w:tab w:val="num" w:pos="3888"/>
        </w:tabs>
        <w:ind w:left="3888" w:hanging="144"/>
      </w:pPr>
      <w:rPr>
        <w:rFonts w:ascii="Times New Roman" w:hAnsi="Times New Roman" w:hint="default"/>
        <w:b w:val="0"/>
        <w:i w:val="0"/>
        <w:sz w:val="22"/>
      </w:rPr>
    </w:lvl>
    <w:lvl w:ilvl="8">
      <w:start w:val="1"/>
      <w:numFmt w:val="decimal"/>
      <w:lvlText w:val="%9}"/>
      <w:lvlJc w:val="right"/>
      <w:pPr>
        <w:tabs>
          <w:tab w:val="num" w:pos="4320"/>
        </w:tabs>
        <w:ind w:left="4320" w:hanging="144"/>
      </w:pPr>
      <w:rPr>
        <w:rFonts w:ascii="Times New Roman" w:hAnsi="Times New Roman" w:hint="default"/>
        <w:b w:val="0"/>
        <w:i w:val="0"/>
        <w:sz w:val="22"/>
      </w:rPr>
    </w:lvl>
  </w:abstractNum>
  <w:abstractNum w:abstractNumId="2" w15:restartNumberingAfterBreak="0">
    <w:nsid w:val="206914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46253065">
    <w:abstractNumId w:val="1"/>
  </w:num>
  <w:num w:numId="2" w16cid:durableId="2024015049">
    <w:abstractNumId w:val="2"/>
  </w:num>
  <w:num w:numId="3" w16cid:durableId="1253977150">
    <w:abstractNumId w:val="0"/>
  </w:num>
  <w:num w:numId="4" w16cid:durableId="1021127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913577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43"/>
  <w:embedTrueTypeFonts/>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D60"/>
    <w:rsid w:val="00012C29"/>
    <w:rsid w:val="00015BBD"/>
    <w:rsid w:val="00026D96"/>
    <w:rsid w:val="00044FB8"/>
    <w:rsid w:val="00062DAC"/>
    <w:rsid w:val="00066E87"/>
    <w:rsid w:val="00073E78"/>
    <w:rsid w:val="0009244F"/>
    <w:rsid w:val="0009308D"/>
    <w:rsid w:val="000A1C1E"/>
    <w:rsid w:val="000A1D0A"/>
    <w:rsid w:val="000B7FF0"/>
    <w:rsid w:val="000C4D04"/>
    <w:rsid w:val="000D76B7"/>
    <w:rsid w:val="000E27DE"/>
    <w:rsid w:val="000E66B8"/>
    <w:rsid w:val="000E7D62"/>
    <w:rsid w:val="000F4B7F"/>
    <w:rsid w:val="00100502"/>
    <w:rsid w:val="0011505B"/>
    <w:rsid w:val="001232C7"/>
    <w:rsid w:val="00145CD8"/>
    <w:rsid w:val="001476D3"/>
    <w:rsid w:val="001612EA"/>
    <w:rsid w:val="00162B47"/>
    <w:rsid w:val="001648EF"/>
    <w:rsid w:val="001649F6"/>
    <w:rsid w:val="00186992"/>
    <w:rsid w:val="001B2F51"/>
    <w:rsid w:val="001C7692"/>
    <w:rsid w:val="001D506E"/>
    <w:rsid w:val="001E3D60"/>
    <w:rsid w:val="001F107F"/>
    <w:rsid w:val="001F2C16"/>
    <w:rsid w:val="001F36C8"/>
    <w:rsid w:val="001F431A"/>
    <w:rsid w:val="001F51AC"/>
    <w:rsid w:val="00214042"/>
    <w:rsid w:val="00223BF2"/>
    <w:rsid w:val="00224BFA"/>
    <w:rsid w:val="00226136"/>
    <w:rsid w:val="00233220"/>
    <w:rsid w:val="00253914"/>
    <w:rsid w:val="00263D7C"/>
    <w:rsid w:val="00292B93"/>
    <w:rsid w:val="002942BF"/>
    <w:rsid w:val="002A4ED7"/>
    <w:rsid w:val="002C337F"/>
    <w:rsid w:val="002C7D00"/>
    <w:rsid w:val="002D53D4"/>
    <w:rsid w:val="002D5AED"/>
    <w:rsid w:val="002F2739"/>
    <w:rsid w:val="00314B1C"/>
    <w:rsid w:val="00315150"/>
    <w:rsid w:val="00315625"/>
    <w:rsid w:val="003376B2"/>
    <w:rsid w:val="00353DE8"/>
    <w:rsid w:val="0036119A"/>
    <w:rsid w:val="003663D8"/>
    <w:rsid w:val="00374F8E"/>
    <w:rsid w:val="00380B93"/>
    <w:rsid w:val="00380BF5"/>
    <w:rsid w:val="003855E3"/>
    <w:rsid w:val="003A4AA1"/>
    <w:rsid w:val="003D2B06"/>
    <w:rsid w:val="003E2143"/>
    <w:rsid w:val="00404B03"/>
    <w:rsid w:val="00430418"/>
    <w:rsid w:val="00434AC2"/>
    <w:rsid w:val="00444253"/>
    <w:rsid w:val="00457D7F"/>
    <w:rsid w:val="00462E4D"/>
    <w:rsid w:val="00471F2B"/>
    <w:rsid w:val="00473D9F"/>
    <w:rsid w:val="0047672D"/>
    <w:rsid w:val="00487A06"/>
    <w:rsid w:val="00490CD5"/>
    <w:rsid w:val="00493BF8"/>
    <w:rsid w:val="004946C1"/>
    <w:rsid w:val="00494EEA"/>
    <w:rsid w:val="00497AFE"/>
    <w:rsid w:val="004B00E0"/>
    <w:rsid w:val="004E358C"/>
    <w:rsid w:val="004E3EF4"/>
    <w:rsid w:val="004E70C9"/>
    <w:rsid w:val="004F2C98"/>
    <w:rsid w:val="005224D1"/>
    <w:rsid w:val="00524A99"/>
    <w:rsid w:val="005254F9"/>
    <w:rsid w:val="00530F90"/>
    <w:rsid w:val="00542FB3"/>
    <w:rsid w:val="00551A7A"/>
    <w:rsid w:val="00561FF2"/>
    <w:rsid w:val="00564FF2"/>
    <w:rsid w:val="00576A8D"/>
    <w:rsid w:val="00580E5A"/>
    <w:rsid w:val="005831D4"/>
    <w:rsid w:val="005A174D"/>
    <w:rsid w:val="005A3172"/>
    <w:rsid w:val="005A331D"/>
    <w:rsid w:val="005C150C"/>
    <w:rsid w:val="005D2CF0"/>
    <w:rsid w:val="005D66A8"/>
    <w:rsid w:val="005E162C"/>
    <w:rsid w:val="005E6677"/>
    <w:rsid w:val="005F1009"/>
    <w:rsid w:val="006056AC"/>
    <w:rsid w:val="00605B11"/>
    <w:rsid w:val="00614D4B"/>
    <w:rsid w:val="0062463C"/>
    <w:rsid w:val="00624F18"/>
    <w:rsid w:val="00633F06"/>
    <w:rsid w:val="006374A4"/>
    <w:rsid w:val="00680188"/>
    <w:rsid w:val="006813B2"/>
    <w:rsid w:val="006A5877"/>
    <w:rsid w:val="006A765B"/>
    <w:rsid w:val="006B4C20"/>
    <w:rsid w:val="006B5677"/>
    <w:rsid w:val="006C0DA6"/>
    <w:rsid w:val="006C1F86"/>
    <w:rsid w:val="006C5D14"/>
    <w:rsid w:val="006E0149"/>
    <w:rsid w:val="006F0219"/>
    <w:rsid w:val="006F25D4"/>
    <w:rsid w:val="006F36DF"/>
    <w:rsid w:val="006F6EAA"/>
    <w:rsid w:val="0071302D"/>
    <w:rsid w:val="00717348"/>
    <w:rsid w:val="007240E5"/>
    <w:rsid w:val="00744252"/>
    <w:rsid w:val="0075210E"/>
    <w:rsid w:val="0076427C"/>
    <w:rsid w:val="00765763"/>
    <w:rsid w:val="00770511"/>
    <w:rsid w:val="007A3B82"/>
    <w:rsid w:val="007C0D81"/>
    <w:rsid w:val="007C2025"/>
    <w:rsid w:val="007E28AA"/>
    <w:rsid w:val="007E7DFC"/>
    <w:rsid w:val="007F4E73"/>
    <w:rsid w:val="007F60C6"/>
    <w:rsid w:val="00802A34"/>
    <w:rsid w:val="00804ABD"/>
    <w:rsid w:val="0084068B"/>
    <w:rsid w:val="00846D46"/>
    <w:rsid w:val="008520DA"/>
    <w:rsid w:val="0085654D"/>
    <w:rsid w:val="0086287D"/>
    <w:rsid w:val="00867FC0"/>
    <w:rsid w:val="008725A9"/>
    <w:rsid w:val="008758E6"/>
    <w:rsid w:val="0088183E"/>
    <w:rsid w:val="00884ECA"/>
    <w:rsid w:val="008954C6"/>
    <w:rsid w:val="008969B1"/>
    <w:rsid w:val="008B04F5"/>
    <w:rsid w:val="008B48D0"/>
    <w:rsid w:val="008C0A46"/>
    <w:rsid w:val="008C376B"/>
    <w:rsid w:val="008D0E2C"/>
    <w:rsid w:val="008E7EB5"/>
    <w:rsid w:val="008F1C08"/>
    <w:rsid w:val="00906F69"/>
    <w:rsid w:val="00907DFD"/>
    <w:rsid w:val="00935B8D"/>
    <w:rsid w:val="00941353"/>
    <w:rsid w:val="00943B13"/>
    <w:rsid w:val="00964A4E"/>
    <w:rsid w:val="009653E8"/>
    <w:rsid w:val="00992171"/>
    <w:rsid w:val="009A2FAC"/>
    <w:rsid w:val="009B6974"/>
    <w:rsid w:val="009C34C0"/>
    <w:rsid w:val="009C4F59"/>
    <w:rsid w:val="009C5570"/>
    <w:rsid w:val="009E49A1"/>
    <w:rsid w:val="00A134DC"/>
    <w:rsid w:val="00A25B14"/>
    <w:rsid w:val="00A27B47"/>
    <w:rsid w:val="00A328B0"/>
    <w:rsid w:val="00A451F0"/>
    <w:rsid w:val="00A52151"/>
    <w:rsid w:val="00A54576"/>
    <w:rsid w:val="00A64C23"/>
    <w:rsid w:val="00A702AD"/>
    <w:rsid w:val="00A804BB"/>
    <w:rsid w:val="00AA0764"/>
    <w:rsid w:val="00AB3A49"/>
    <w:rsid w:val="00AD2329"/>
    <w:rsid w:val="00AE016B"/>
    <w:rsid w:val="00AE5CA2"/>
    <w:rsid w:val="00AF2C16"/>
    <w:rsid w:val="00B1045C"/>
    <w:rsid w:val="00B11E5E"/>
    <w:rsid w:val="00B12915"/>
    <w:rsid w:val="00B15850"/>
    <w:rsid w:val="00B242BA"/>
    <w:rsid w:val="00B37D0F"/>
    <w:rsid w:val="00B40ABC"/>
    <w:rsid w:val="00B421F5"/>
    <w:rsid w:val="00B427C6"/>
    <w:rsid w:val="00B45ACD"/>
    <w:rsid w:val="00B524C1"/>
    <w:rsid w:val="00B55B88"/>
    <w:rsid w:val="00B5737C"/>
    <w:rsid w:val="00B63026"/>
    <w:rsid w:val="00B64CA0"/>
    <w:rsid w:val="00B65E67"/>
    <w:rsid w:val="00B70FBD"/>
    <w:rsid w:val="00B7544E"/>
    <w:rsid w:val="00B80D56"/>
    <w:rsid w:val="00B871C7"/>
    <w:rsid w:val="00BA2547"/>
    <w:rsid w:val="00BB1F22"/>
    <w:rsid w:val="00BB68E1"/>
    <w:rsid w:val="00BB7AD9"/>
    <w:rsid w:val="00BC0E31"/>
    <w:rsid w:val="00BC1275"/>
    <w:rsid w:val="00BC43D7"/>
    <w:rsid w:val="00BC635D"/>
    <w:rsid w:val="00BD058E"/>
    <w:rsid w:val="00BE55FF"/>
    <w:rsid w:val="00C02E5D"/>
    <w:rsid w:val="00C07E45"/>
    <w:rsid w:val="00C12D4B"/>
    <w:rsid w:val="00C341E5"/>
    <w:rsid w:val="00C36376"/>
    <w:rsid w:val="00C36EEA"/>
    <w:rsid w:val="00C378EF"/>
    <w:rsid w:val="00C44013"/>
    <w:rsid w:val="00C46AB4"/>
    <w:rsid w:val="00C46C31"/>
    <w:rsid w:val="00C74BA5"/>
    <w:rsid w:val="00C754B7"/>
    <w:rsid w:val="00C81C60"/>
    <w:rsid w:val="00C82C84"/>
    <w:rsid w:val="00C94DF2"/>
    <w:rsid w:val="00C96B58"/>
    <w:rsid w:val="00CA1D97"/>
    <w:rsid w:val="00CA2E69"/>
    <w:rsid w:val="00CA5477"/>
    <w:rsid w:val="00CA63DB"/>
    <w:rsid w:val="00CA7A87"/>
    <w:rsid w:val="00CB0F6D"/>
    <w:rsid w:val="00CB2180"/>
    <w:rsid w:val="00CB44FD"/>
    <w:rsid w:val="00CD284E"/>
    <w:rsid w:val="00CD4CC8"/>
    <w:rsid w:val="00CD50E4"/>
    <w:rsid w:val="00D064DD"/>
    <w:rsid w:val="00D10D01"/>
    <w:rsid w:val="00D16A06"/>
    <w:rsid w:val="00D32210"/>
    <w:rsid w:val="00D40316"/>
    <w:rsid w:val="00D521B8"/>
    <w:rsid w:val="00D56D97"/>
    <w:rsid w:val="00D60335"/>
    <w:rsid w:val="00D6175A"/>
    <w:rsid w:val="00D634C1"/>
    <w:rsid w:val="00D63E12"/>
    <w:rsid w:val="00D7472A"/>
    <w:rsid w:val="00D84D08"/>
    <w:rsid w:val="00D93296"/>
    <w:rsid w:val="00DA78EF"/>
    <w:rsid w:val="00DE48F5"/>
    <w:rsid w:val="00DE5DEF"/>
    <w:rsid w:val="00DE61FD"/>
    <w:rsid w:val="00DF3FE6"/>
    <w:rsid w:val="00E050D6"/>
    <w:rsid w:val="00E247CC"/>
    <w:rsid w:val="00E274D2"/>
    <w:rsid w:val="00E35DD4"/>
    <w:rsid w:val="00E37F2C"/>
    <w:rsid w:val="00E4390C"/>
    <w:rsid w:val="00E46B68"/>
    <w:rsid w:val="00E50345"/>
    <w:rsid w:val="00E76D91"/>
    <w:rsid w:val="00E81AF9"/>
    <w:rsid w:val="00EB34E0"/>
    <w:rsid w:val="00EC6AD2"/>
    <w:rsid w:val="00EC779E"/>
    <w:rsid w:val="00ED09C1"/>
    <w:rsid w:val="00EF2721"/>
    <w:rsid w:val="00EF754E"/>
    <w:rsid w:val="00F005A2"/>
    <w:rsid w:val="00F347F4"/>
    <w:rsid w:val="00F4778E"/>
    <w:rsid w:val="00F513C9"/>
    <w:rsid w:val="00F53FB5"/>
    <w:rsid w:val="00F55640"/>
    <w:rsid w:val="00F64BD9"/>
    <w:rsid w:val="00F7199A"/>
    <w:rsid w:val="00F72284"/>
    <w:rsid w:val="00F7342C"/>
    <w:rsid w:val="00F90BEB"/>
    <w:rsid w:val="00F9410C"/>
    <w:rsid w:val="00F974BE"/>
    <w:rsid w:val="00F976AC"/>
    <w:rsid w:val="00FD1916"/>
    <w:rsid w:val="00FE4925"/>
    <w:rsid w:val="00FE5DC4"/>
    <w:rsid w:val="00FE7FBC"/>
    <w:rsid w:val="00FF7A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E9E651"/>
  <w15:docId w15:val="{10072BA1-EDF3-446D-8AC2-DB255FED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endnote reference" w:qFormat="1"/>
    <w:lsdException w:name="endnote text" w:qFormat="1"/>
    <w:lsdException w:name="Title" w:qFormat="1"/>
    <w:lsdException w:name="Body Text" w:qFormat="1"/>
    <w:lsdException w:name="Strong"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2C84"/>
    <w:pPr>
      <w:spacing w:after="180"/>
    </w:pPr>
    <w:rPr>
      <w:sz w:val="22"/>
      <w:szCs w:val="24"/>
    </w:rPr>
  </w:style>
  <w:style w:type="paragraph" w:styleId="Heading1">
    <w:name w:val="heading 1"/>
    <w:basedOn w:val="Normal"/>
    <w:link w:val="Heading1Char"/>
    <w:qFormat/>
    <w:rsid w:val="003663D8"/>
    <w:pPr>
      <w:keepNext/>
      <w:numPr>
        <w:numId w:val="3"/>
      </w:numPr>
      <w:spacing w:after="120"/>
      <w:outlineLvl w:val="0"/>
    </w:pPr>
    <w:rPr>
      <w:bCs/>
    </w:rPr>
  </w:style>
  <w:style w:type="paragraph" w:styleId="Heading2">
    <w:name w:val="heading 2"/>
    <w:basedOn w:val="Normal"/>
    <w:link w:val="Heading2Char"/>
    <w:qFormat/>
    <w:rsid w:val="003663D8"/>
    <w:pPr>
      <w:numPr>
        <w:ilvl w:val="1"/>
        <w:numId w:val="3"/>
      </w:numPr>
      <w:spacing w:after="120"/>
      <w:outlineLvl w:val="1"/>
    </w:pPr>
    <w:rPr>
      <w:bCs/>
    </w:rPr>
  </w:style>
  <w:style w:type="paragraph" w:styleId="Heading3">
    <w:name w:val="heading 3"/>
    <w:basedOn w:val="Normal"/>
    <w:link w:val="Heading3Char"/>
    <w:qFormat/>
    <w:rsid w:val="003663D8"/>
    <w:pPr>
      <w:numPr>
        <w:ilvl w:val="2"/>
        <w:numId w:val="3"/>
      </w:numPr>
      <w:spacing w:after="120"/>
      <w:outlineLvl w:val="2"/>
    </w:pPr>
    <w:rPr>
      <w:bCs/>
    </w:rPr>
  </w:style>
  <w:style w:type="paragraph" w:styleId="Heading4">
    <w:name w:val="heading 4"/>
    <w:basedOn w:val="Normal"/>
    <w:link w:val="Heading4Char"/>
    <w:unhideWhenUsed/>
    <w:qFormat/>
    <w:rsid w:val="003663D8"/>
    <w:pPr>
      <w:numPr>
        <w:ilvl w:val="3"/>
        <w:numId w:val="3"/>
      </w:numPr>
      <w:spacing w:after="120"/>
      <w:outlineLvl w:val="3"/>
    </w:pPr>
  </w:style>
  <w:style w:type="paragraph" w:styleId="Heading5">
    <w:name w:val="heading 5"/>
    <w:basedOn w:val="Normal"/>
    <w:link w:val="Heading5Char"/>
    <w:unhideWhenUsed/>
    <w:qFormat/>
    <w:rsid w:val="003663D8"/>
    <w:pPr>
      <w:numPr>
        <w:ilvl w:val="4"/>
        <w:numId w:val="3"/>
      </w:numPr>
      <w:spacing w:after="120"/>
      <w:outlineLvl w:val="4"/>
    </w:pPr>
  </w:style>
  <w:style w:type="paragraph" w:styleId="Heading6">
    <w:name w:val="heading 6"/>
    <w:basedOn w:val="Normal"/>
    <w:link w:val="Heading6Char"/>
    <w:unhideWhenUsed/>
    <w:qFormat/>
    <w:rsid w:val="003663D8"/>
    <w:pPr>
      <w:numPr>
        <w:ilvl w:val="5"/>
        <w:numId w:val="3"/>
      </w:numPr>
      <w:spacing w:after="120"/>
      <w:outlineLvl w:val="5"/>
    </w:pPr>
  </w:style>
  <w:style w:type="paragraph" w:styleId="Heading7">
    <w:name w:val="heading 7"/>
    <w:basedOn w:val="Normal"/>
    <w:link w:val="Heading7Char"/>
    <w:unhideWhenUsed/>
    <w:qFormat/>
    <w:rsid w:val="003663D8"/>
    <w:pPr>
      <w:numPr>
        <w:ilvl w:val="6"/>
        <w:numId w:val="3"/>
      </w:numPr>
      <w:spacing w:after="120"/>
      <w:outlineLvl w:val="6"/>
    </w:pPr>
  </w:style>
  <w:style w:type="paragraph" w:styleId="Heading8">
    <w:name w:val="heading 8"/>
    <w:basedOn w:val="Normal"/>
    <w:link w:val="Heading8Char"/>
    <w:unhideWhenUsed/>
    <w:qFormat/>
    <w:rsid w:val="003663D8"/>
    <w:pPr>
      <w:numPr>
        <w:ilvl w:val="7"/>
        <w:numId w:val="3"/>
      </w:numPr>
      <w:spacing w:after="120"/>
      <w:outlineLvl w:val="7"/>
    </w:pPr>
  </w:style>
  <w:style w:type="paragraph" w:styleId="Heading9">
    <w:name w:val="heading 9"/>
    <w:basedOn w:val="Normal"/>
    <w:link w:val="Heading9Char"/>
    <w:unhideWhenUsed/>
    <w:qFormat/>
    <w:rsid w:val="003663D8"/>
    <w:pPr>
      <w:numPr>
        <w:ilvl w:val="8"/>
        <w:numId w:val="3"/>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1E3D60"/>
    <w:pPr>
      <w:spacing w:after="0"/>
      <w:jc w:val="center"/>
      <w:outlineLvl w:val="0"/>
    </w:pPr>
    <w:rPr>
      <w:b/>
      <w:bCs/>
      <w:sz w:val="32"/>
      <w:szCs w:val="32"/>
    </w:rPr>
  </w:style>
  <w:style w:type="character" w:customStyle="1" w:styleId="TitleChar">
    <w:name w:val="Title Char"/>
    <w:basedOn w:val="DefaultParagraphFont"/>
    <w:link w:val="Title"/>
    <w:rsid w:val="001E3D60"/>
    <w:rPr>
      <w:b/>
      <w:bCs/>
      <w:sz w:val="32"/>
      <w:szCs w:val="32"/>
    </w:rPr>
  </w:style>
  <w:style w:type="paragraph" w:customStyle="1" w:styleId="Name">
    <w:name w:val="Name"/>
    <w:basedOn w:val="Normal"/>
    <w:link w:val="NameChar"/>
    <w:qFormat/>
    <w:rsid w:val="00062DAC"/>
    <w:pPr>
      <w:jc w:val="center"/>
    </w:pPr>
    <w:rPr>
      <w:bCs/>
      <w:i/>
      <w:iCs/>
      <w:sz w:val="28"/>
      <w:szCs w:val="28"/>
    </w:rPr>
  </w:style>
  <w:style w:type="paragraph" w:styleId="Footer">
    <w:name w:val="footer"/>
    <w:basedOn w:val="Normal"/>
    <w:qFormat/>
    <w:rsid w:val="00F9410C"/>
    <w:pPr>
      <w:pBdr>
        <w:top w:val="thinThickSmallGap" w:sz="24" w:space="6" w:color="auto"/>
      </w:pBdr>
      <w:tabs>
        <w:tab w:val="center" w:pos="4608"/>
        <w:tab w:val="right" w:pos="9360"/>
      </w:tabs>
    </w:pPr>
    <w:rPr>
      <w:b/>
      <w:i/>
      <w:iCs/>
    </w:rPr>
  </w:style>
  <w:style w:type="character" w:styleId="PageNumber">
    <w:name w:val="page number"/>
    <w:basedOn w:val="DefaultParagraphFont"/>
    <w:qFormat/>
    <w:rsid w:val="008B04F5"/>
    <w:rPr>
      <w:rFonts w:ascii="Times New Roman" w:hAnsi="Times New Roman"/>
      <w:b/>
      <w:caps w:val="0"/>
      <w:smallCaps w:val="0"/>
      <w:strike w:val="0"/>
      <w:dstrike w:val="0"/>
      <w:vanish w:val="0"/>
      <w:color w:val="000000"/>
      <w:sz w:val="20"/>
      <w:vertAlign w:val="baseline"/>
    </w:rPr>
  </w:style>
  <w:style w:type="character" w:customStyle="1" w:styleId="NameChar">
    <w:name w:val="Name Char"/>
    <w:basedOn w:val="TitleChar"/>
    <w:link w:val="Name"/>
    <w:rsid w:val="00062DAC"/>
    <w:rPr>
      <w:b w:val="0"/>
      <w:bCs/>
      <w:i/>
      <w:iCs/>
      <w:sz w:val="28"/>
      <w:szCs w:val="28"/>
    </w:rPr>
  </w:style>
  <w:style w:type="paragraph" w:styleId="EndnoteText">
    <w:name w:val="endnote text"/>
    <w:basedOn w:val="Normal"/>
    <w:link w:val="EndnoteTextChar"/>
    <w:qFormat/>
    <w:rsid w:val="00026D96"/>
    <w:pPr>
      <w:spacing w:after="120"/>
    </w:pPr>
    <w:rPr>
      <w:sz w:val="20"/>
      <w:szCs w:val="20"/>
    </w:rPr>
  </w:style>
  <w:style w:type="character" w:customStyle="1" w:styleId="EndnoteTextChar">
    <w:name w:val="Endnote Text Char"/>
    <w:basedOn w:val="DefaultParagraphFont"/>
    <w:link w:val="EndnoteText"/>
    <w:rsid w:val="00026D96"/>
  </w:style>
  <w:style w:type="character" w:styleId="EndnoteReference">
    <w:name w:val="endnote reference"/>
    <w:qFormat/>
    <w:rsid w:val="00C754B7"/>
    <w:rPr>
      <w:rFonts w:ascii="Times New Roman" w:hAnsi="Times New Roman"/>
      <w:b/>
      <w:i w:val="0"/>
      <w:caps w:val="0"/>
      <w:smallCaps w:val="0"/>
      <w:strike w:val="0"/>
      <w:dstrike w:val="0"/>
      <w:vanish w:val="0"/>
      <w:spacing w:val="0"/>
      <w:w w:val="100"/>
      <w:sz w:val="22"/>
      <w:vertAlign w:val="superscript"/>
    </w:rPr>
  </w:style>
  <w:style w:type="paragraph" w:styleId="FootnoteText">
    <w:name w:val="footnote text"/>
    <w:basedOn w:val="Normal"/>
    <w:link w:val="FootnoteTextChar"/>
    <w:qFormat/>
    <w:rsid w:val="008B48D0"/>
    <w:pPr>
      <w:spacing w:after="120"/>
    </w:pPr>
    <w:rPr>
      <w:sz w:val="20"/>
      <w:szCs w:val="20"/>
    </w:rPr>
  </w:style>
  <w:style w:type="character" w:customStyle="1" w:styleId="FootnoteTextChar">
    <w:name w:val="Footnote Text Char"/>
    <w:basedOn w:val="DefaultParagraphFont"/>
    <w:link w:val="FootnoteText"/>
    <w:rsid w:val="008B48D0"/>
  </w:style>
  <w:style w:type="character" w:styleId="FootnoteReference">
    <w:name w:val="footnote reference"/>
    <w:basedOn w:val="EndnoteReference"/>
    <w:qFormat/>
    <w:rsid w:val="001B2F51"/>
    <w:rPr>
      <w:rFonts w:ascii="Times New Roman" w:hAnsi="Times New Roman"/>
      <w:b/>
      <w:i w:val="0"/>
      <w:caps w:val="0"/>
      <w:smallCaps w:val="0"/>
      <w:strike w:val="0"/>
      <w:dstrike w:val="0"/>
      <w:vanish/>
      <w:spacing w:val="0"/>
      <w:w w:val="100"/>
      <w:sz w:val="22"/>
      <w:vertAlign w:val="superscript"/>
    </w:rPr>
  </w:style>
  <w:style w:type="paragraph" w:customStyle="1" w:styleId="Style1">
    <w:name w:val="Style1"/>
    <w:basedOn w:val="Normal"/>
    <w:next w:val="Normal"/>
    <w:rsid w:val="007C2025"/>
    <w:pPr>
      <w:keepNext/>
      <w:tabs>
        <w:tab w:val="num" w:pos="720"/>
      </w:tabs>
      <w:spacing w:after="120"/>
      <w:ind w:left="720" w:hanging="288"/>
    </w:pPr>
    <w:rPr>
      <w:bCs/>
    </w:rPr>
  </w:style>
  <w:style w:type="paragraph" w:styleId="BodyText">
    <w:name w:val="Body Text"/>
    <w:basedOn w:val="Normal"/>
    <w:link w:val="BodyTextChar"/>
    <w:qFormat/>
    <w:rsid w:val="00CA2E69"/>
    <w:pPr>
      <w:spacing w:after="120"/>
    </w:pPr>
  </w:style>
  <w:style w:type="character" w:customStyle="1" w:styleId="BodyTextChar">
    <w:name w:val="Body Text Char"/>
    <w:basedOn w:val="DefaultParagraphFont"/>
    <w:link w:val="BodyText"/>
    <w:rsid w:val="00CA2E69"/>
    <w:rPr>
      <w:sz w:val="24"/>
      <w:szCs w:val="24"/>
    </w:rPr>
  </w:style>
  <w:style w:type="character" w:customStyle="1" w:styleId="Heading4Char">
    <w:name w:val="Heading 4 Char"/>
    <w:basedOn w:val="DefaultParagraphFont"/>
    <w:link w:val="Heading4"/>
    <w:rsid w:val="003663D8"/>
    <w:rPr>
      <w:sz w:val="22"/>
      <w:szCs w:val="24"/>
    </w:rPr>
  </w:style>
  <w:style w:type="character" w:customStyle="1" w:styleId="Heading5Char">
    <w:name w:val="Heading 5 Char"/>
    <w:basedOn w:val="DefaultParagraphFont"/>
    <w:link w:val="Heading5"/>
    <w:rsid w:val="003663D8"/>
    <w:rPr>
      <w:sz w:val="22"/>
      <w:szCs w:val="24"/>
    </w:rPr>
  </w:style>
  <w:style w:type="character" w:customStyle="1" w:styleId="Heading6Char">
    <w:name w:val="Heading 6 Char"/>
    <w:basedOn w:val="DefaultParagraphFont"/>
    <w:link w:val="Heading6"/>
    <w:rsid w:val="003663D8"/>
    <w:rPr>
      <w:sz w:val="22"/>
      <w:szCs w:val="24"/>
    </w:rPr>
  </w:style>
  <w:style w:type="character" w:customStyle="1" w:styleId="Heading7Char">
    <w:name w:val="Heading 7 Char"/>
    <w:basedOn w:val="DefaultParagraphFont"/>
    <w:link w:val="Heading7"/>
    <w:rsid w:val="003663D8"/>
    <w:rPr>
      <w:sz w:val="22"/>
      <w:szCs w:val="24"/>
    </w:rPr>
  </w:style>
  <w:style w:type="character" w:customStyle="1" w:styleId="Heading8Char">
    <w:name w:val="Heading 8 Char"/>
    <w:basedOn w:val="DefaultParagraphFont"/>
    <w:link w:val="Heading8"/>
    <w:rsid w:val="003663D8"/>
    <w:rPr>
      <w:sz w:val="22"/>
      <w:szCs w:val="24"/>
    </w:rPr>
  </w:style>
  <w:style w:type="character" w:customStyle="1" w:styleId="Heading9Char">
    <w:name w:val="Heading 9 Char"/>
    <w:basedOn w:val="DefaultParagraphFont"/>
    <w:link w:val="Heading9"/>
    <w:rsid w:val="003663D8"/>
    <w:rPr>
      <w:sz w:val="22"/>
      <w:szCs w:val="24"/>
    </w:rPr>
  </w:style>
  <w:style w:type="paragraph" w:styleId="Header">
    <w:name w:val="header"/>
    <w:basedOn w:val="Normal"/>
    <w:link w:val="HeaderChar"/>
    <w:qFormat/>
    <w:rsid w:val="00C46C31"/>
    <w:pPr>
      <w:pBdr>
        <w:bottom w:val="thinThickSmallGap" w:sz="24" w:space="6" w:color="auto"/>
      </w:pBdr>
      <w:tabs>
        <w:tab w:val="center" w:pos="4644"/>
        <w:tab w:val="right" w:pos="9360"/>
      </w:tabs>
    </w:pPr>
    <w:rPr>
      <w:sz w:val="20"/>
    </w:rPr>
  </w:style>
  <w:style w:type="character" w:customStyle="1" w:styleId="HeaderChar">
    <w:name w:val="Header Char"/>
    <w:basedOn w:val="DefaultParagraphFont"/>
    <w:link w:val="Header"/>
    <w:rsid w:val="00C46C31"/>
    <w:rPr>
      <w:szCs w:val="24"/>
    </w:rPr>
  </w:style>
  <w:style w:type="character" w:customStyle="1" w:styleId="Heading2Char">
    <w:name w:val="Heading 2 Char"/>
    <w:basedOn w:val="DefaultParagraphFont"/>
    <w:link w:val="Heading2"/>
    <w:rsid w:val="003663D8"/>
    <w:rPr>
      <w:bCs/>
      <w:sz w:val="22"/>
      <w:szCs w:val="24"/>
    </w:rPr>
  </w:style>
  <w:style w:type="character" w:customStyle="1" w:styleId="Heading1Char">
    <w:name w:val="Heading 1 Char"/>
    <w:basedOn w:val="DefaultParagraphFont"/>
    <w:link w:val="Heading1"/>
    <w:rsid w:val="003663D8"/>
    <w:rPr>
      <w:bCs/>
      <w:sz w:val="22"/>
      <w:szCs w:val="24"/>
    </w:rPr>
  </w:style>
  <w:style w:type="character" w:customStyle="1" w:styleId="Heading3Char">
    <w:name w:val="Heading 3 Char"/>
    <w:basedOn w:val="DefaultParagraphFont"/>
    <w:link w:val="Heading3"/>
    <w:rsid w:val="003663D8"/>
    <w:rPr>
      <w:bCs/>
      <w:sz w:val="22"/>
      <w:szCs w:val="24"/>
    </w:rPr>
  </w:style>
  <w:style w:type="paragraph" w:customStyle="1" w:styleId="BibliographyEntry">
    <w:name w:val="Bibliography Entry"/>
    <w:basedOn w:val="Normal"/>
    <w:link w:val="BibliographyEntryChar"/>
    <w:qFormat/>
    <w:rsid w:val="00A451F0"/>
    <w:pPr>
      <w:spacing w:after="120"/>
      <w:ind w:left="432" w:hanging="720"/>
    </w:pPr>
    <w:rPr>
      <w:sz w:val="20"/>
      <w:szCs w:val="20"/>
    </w:rPr>
  </w:style>
  <w:style w:type="character" w:styleId="CommentReference">
    <w:name w:val="annotation reference"/>
    <w:basedOn w:val="DefaultParagraphFont"/>
    <w:rsid w:val="003376B2"/>
    <w:rPr>
      <w:sz w:val="16"/>
      <w:szCs w:val="16"/>
    </w:rPr>
  </w:style>
  <w:style w:type="character" w:customStyle="1" w:styleId="BibliographyEntryChar">
    <w:name w:val="Bibliography Entry Char"/>
    <w:basedOn w:val="DefaultParagraphFont"/>
    <w:link w:val="BibliographyEntry"/>
    <w:rsid w:val="00A451F0"/>
  </w:style>
  <w:style w:type="paragraph" w:styleId="CommentText">
    <w:name w:val="annotation text"/>
    <w:basedOn w:val="Normal"/>
    <w:link w:val="CommentTextChar"/>
    <w:rsid w:val="003376B2"/>
    <w:rPr>
      <w:sz w:val="20"/>
      <w:szCs w:val="20"/>
    </w:rPr>
  </w:style>
  <w:style w:type="character" w:customStyle="1" w:styleId="CommentTextChar">
    <w:name w:val="Comment Text Char"/>
    <w:basedOn w:val="DefaultParagraphFont"/>
    <w:link w:val="CommentText"/>
    <w:rsid w:val="003376B2"/>
  </w:style>
  <w:style w:type="paragraph" w:styleId="CommentSubject">
    <w:name w:val="annotation subject"/>
    <w:basedOn w:val="CommentText"/>
    <w:next w:val="CommentText"/>
    <w:link w:val="CommentSubjectChar"/>
    <w:rsid w:val="003376B2"/>
    <w:rPr>
      <w:b/>
      <w:bCs/>
    </w:rPr>
  </w:style>
  <w:style w:type="character" w:customStyle="1" w:styleId="CommentSubjectChar">
    <w:name w:val="Comment Subject Char"/>
    <w:basedOn w:val="CommentTextChar"/>
    <w:link w:val="CommentSubject"/>
    <w:rsid w:val="003376B2"/>
    <w:rPr>
      <w:b/>
      <w:bCs/>
    </w:rPr>
  </w:style>
  <w:style w:type="numbering" w:customStyle="1" w:styleId="SITSOutline">
    <w:name w:val="SITS Outline"/>
    <w:uiPriority w:val="99"/>
    <w:rsid w:val="00E4390C"/>
    <w:pPr>
      <w:numPr>
        <w:numId w:val="1"/>
      </w:numPr>
    </w:pPr>
  </w:style>
  <w:style w:type="paragraph" w:styleId="DocumentMap">
    <w:name w:val="Document Map"/>
    <w:basedOn w:val="Normal"/>
    <w:link w:val="DocumentMapChar"/>
    <w:rsid w:val="00FE4925"/>
    <w:pPr>
      <w:spacing w:after="0"/>
    </w:pPr>
    <w:rPr>
      <w:rFonts w:ascii="Tahoma" w:hAnsi="Tahoma" w:cs="Tahoma"/>
      <w:sz w:val="16"/>
      <w:szCs w:val="16"/>
    </w:rPr>
  </w:style>
  <w:style w:type="character" w:customStyle="1" w:styleId="DocumentMapChar">
    <w:name w:val="Document Map Char"/>
    <w:basedOn w:val="DefaultParagraphFont"/>
    <w:link w:val="DocumentMap"/>
    <w:rsid w:val="00FE4925"/>
    <w:rPr>
      <w:rFonts w:ascii="Tahoma" w:hAnsi="Tahoma" w:cs="Tahoma"/>
      <w:sz w:val="16"/>
      <w:szCs w:val="16"/>
    </w:rPr>
  </w:style>
  <w:style w:type="paragraph" w:customStyle="1" w:styleId="Heading">
    <w:name w:val="Heading"/>
    <w:basedOn w:val="Normal"/>
    <w:link w:val="HeadingChar"/>
    <w:qFormat/>
    <w:rsid w:val="00186992"/>
    <w:pPr>
      <w:outlineLvl w:val="0"/>
    </w:pPr>
    <w:rPr>
      <w:b/>
    </w:rPr>
  </w:style>
  <w:style w:type="character" w:customStyle="1" w:styleId="HeadingChar">
    <w:name w:val="Heading Char"/>
    <w:basedOn w:val="DefaultParagraphFont"/>
    <w:link w:val="Heading"/>
    <w:rsid w:val="00186992"/>
    <w:rPr>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OneDrive\Documents\Custom%20Office%20Templates\SITS%20Outli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91F0F-EEB5-4828-9A25-61E7AD61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SITS Outline</Template>
  <TotalTime>189</TotalTime>
  <Pages>31</Pages>
  <Words>13985</Words>
  <Characters>79719</Characters>
  <Application>Microsoft Office Word</Application>
  <DocSecurity>0</DocSecurity>
  <Lines>664</Lines>
  <Paragraphs>187</Paragraphs>
  <ScaleCrop>false</ScaleCrop>
  <HeadingPairs>
    <vt:vector size="2" baseType="variant">
      <vt:variant>
        <vt:lpstr>Title</vt:lpstr>
      </vt:variant>
      <vt:variant>
        <vt:i4>1</vt:i4>
      </vt:variant>
    </vt:vector>
  </HeadingPairs>
  <TitlesOfParts>
    <vt:vector size="1" baseType="lpstr">
      <vt:lpstr>Difficult Passages In Hebrews</vt:lpstr>
    </vt:vector>
  </TitlesOfParts>
  <Company>Microsoft</Company>
  <LinksUpToDate>false</LinksUpToDate>
  <CharactersWithSpaces>93517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Difficult Passages In Hebrews</dc:title>
  <dc:creator>Kevin Kay</dc:creator>
  <cp:lastModifiedBy>Kevin Kay</cp:lastModifiedBy>
  <cp:revision>114</cp:revision>
  <cp:lastPrinted>2022-05-20T15:21:00Z</cp:lastPrinted>
  <dcterms:created xsi:type="dcterms:W3CDTF">2025-02-28T12:53:00Z</dcterms:created>
  <dcterms:modified xsi:type="dcterms:W3CDTF">2025-03-04T15:10:00Z</dcterms:modified>
</cp:coreProperties>
</file>